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9DA4A" w14:textId="77777777" w:rsidR="00CF6C7B" w:rsidRPr="009B7B7F" w:rsidRDefault="00CF6C7B" w:rsidP="00CF6C7B">
      <w:pPr>
        <w:spacing w:line="360" w:lineRule="auto"/>
        <w:rPr>
          <w:rFonts w:ascii="Calibri" w:hAnsi="Calibri" w:cs="Calibri"/>
        </w:rPr>
      </w:pPr>
    </w:p>
    <w:p w14:paraId="0B884831" w14:textId="77777777" w:rsidR="00CF6C7B" w:rsidRPr="009B7B7F" w:rsidRDefault="00B32720" w:rsidP="00CF6C7B">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i/>
          <w:iCs/>
          <w:noProof/>
          <w:lang/>
        </w:rPr>
      </w:pPr>
      <w:r w:rsidRPr="009B7B7F">
        <w:rPr>
          <w:rFonts w:ascii="Calibri" w:hAnsi="Calibri" w:cs="Calibri"/>
          <w:b/>
          <w:noProof/>
          <w:lang/>
        </w:rPr>
        <w:t xml:space="preserve">O Fortuna </w:t>
      </w:r>
      <w:r w:rsidRPr="009B7B7F">
        <w:rPr>
          <w:rFonts w:ascii="Calibri" w:hAnsi="Calibri" w:cs="Calibri"/>
          <w:bCs/>
          <w:noProof/>
          <w:lang/>
        </w:rPr>
        <w:t xml:space="preserve">ó </w:t>
      </w:r>
      <w:r w:rsidRPr="009B7B7F">
        <w:rPr>
          <w:rFonts w:ascii="Calibri" w:hAnsi="Calibri" w:cs="Calibri"/>
          <w:b/>
          <w:i/>
          <w:iCs/>
          <w:noProof/>
          <w:lang/>
        </w:rPr>
        <w:t>Carmina Burana</w:t>
      </w:r>
      <w:r w:rsidRPr="009B7B7F">
        <w:rPr>
          <w:rFonts w:ascii="Calibri" w:hAnsi="Calibri" w:cs="Calibri"/>
          <w:bCs/>
          <w:i/>
          <w:iCs/>
          <w:noProof/>
          <w:lang/>
        </w:rPr>
        <w:t xml:space="preserve"> le </w:t>
      </w:r>
      <w:r w:rsidRPr="009B7B7F">
        <w:rPr>
          <w:rFonts w:ascii="Calibri" w:hAnsi="Calibri" w:cs="Calibri"/>
          <w:b/>
          <w:i/>
          <w:iCs/>
          <w:noProof/>
          <w:lang/>
        </w:rPr>
        <w:t>Carl Orff</w:t>
      </w:r>
    </w:p>
    <w:p w14:paraId="06462438" w14:textId="77777777" w:rsidR="00CF6C7B" w:rsidRPr="009B7B7F" w:rsidRDefault="00CF6C7B" w:rsidP="00CF6C7B">
      <w:pPr>
        <w:spacing w:line="360" w:lineRule="auto"/>
        <w:jc w:val="both"/>
        <w:rPr>
          <w:rFonts w:ascii="Calibri" w:hAnsi="Calibri" w:cs="Calibri"/>
          <w:noProof/>
          <w:lang/>
        </w:rPr>
      </w:pPr>
    </w:p>
    <w:p w14:paraId="4BE83675" w14:textId="77777777" w:rsidR="00417C3C" w:rsidRPr="009B7B7F" w:rsidRDefault="00417C3C" w:rsidP="00CF6C7B">
      <w:pPr>
        <w:spacing w:line="360" w:lineRule="auto"/>
        <w:jc w:val="both"/>
        <w:rPr>
          <w:rFonts w:ascii="Calibri" w:hAnsi="Calibri" w:cs="Calibri"/>
          <w:b/>
          <w:bCs/>
          <w:noProof/>
          <w:lang/>
        </w:rPr>
      </w:pPr>
      <w:r w:rsidRPr="009B7B7F">
        <w:rPr>
          <w:rFonts w:ascii="Calibri" w:hAnsi="Calibri" w:cs="Calibri"/>
          <w:b/>
          <w:bCs/>
          <w:noProof/>
          <w:lang/>
        </w:rPr>
        <w:t>Torthaí foghlama:</w:t>
      </w:r>
    </w:p>
    <w:p w14:paraId="267E1699" w14:textId="77777777" w:rsidR="00417C3C" w:rsidRPr="009B7B7F" w:rsidRDefault="00417C3C" w:rsidP="00B32720">
      <w:pPr>
        <w:jc w:val="both"/>
        <w:rPr>
          <w:rFonts w:ascii="Calibri" w:hAnsi="Calibri" w:cs="Calibri"/>
          <w:i/>
          <w:iCs/>
          <w:noProof/>
          <w:lang/>
        </w:rPr>
      </w:pPr>
      <w:r w:rsidRPr="009B7B7F">
        <w:rPr>
          <w:rFonts w:ascii="Calibri" w:hAnsi="Calibri" w:cs="Calibri"/>
          <w:i/>
          <w:iCs/>
          <w:noProof/>
          <w:lang/>
        </w:rPr>
        <w:t>1.11 – struchtúr píosa ceoil a léiriú go fisiciúil nó le híomhánna.</w:t>
      </w:r>
    </w:p>
    <w:p w14:paraId="4E35BB3B" w14:textId="77777777" w:rsidR="00417C3C" w:rsidRPr="009B7B7F" w:rsidRDefault="00417C3C" w:rsidP="00B32720">
      <w:pPr>
        <w:jc w:val="both"/>
        <w:rPr>
          <w:rFonts w:ascii="Calibri" w:hAnsi="Calibri" w:cs="Calibri"/>
          <w:i/>
          <w:iCs/>
          <w:noProof/>
          <w:lang/>
        </w:rPr>
      </w:pPr>
      <w:r w:rsidRPr="009B7B7F">
        <w:rPr>
          <w:rFonts w:ascii="Calibri" w:hAnsi="Calibri" w:cs="Calibri"/>
          <w:i/>
          <w:iCs/>
          <w:noProof/>
          <w:lang/>
        </w:rPr>
        <w:t>1.14 – comparáid a dhéanamh idir píosaí ceoil le cumadóirí éagsúla ó thíortha éagsúla, ach iad a bheith comhchosúil de réir ré agus stíle.</w:t>
      </w:r>
    </w:p>
    <w:p w14:paraId="7E5CA37E" w14:textId="77777777" w:rsidR="00B32720" w:rsidRPr="009B7B7F" w:rsidRDefault="00B32720" w:rsidP="00B32720">
      <w:pPr>
        <w:jc w:val="both"/>
        <w:rPr>
          <w:rFonts w:ascii="Calibri" w:hAnsi="Calibri" w:cs="Calibri"/>
          <w:i/>
          <w:iCs/>
          <w:noProof/>
          <w:lang/>
        </w:rPr>
      </w:pPr>
      <w:r w:rsidRPr="009B7B7F">
        <w:rPr>
          <w:rFonts w:ascii="Calibri" w:hAnsi="Calibri" w:cs="Calibri"/>
          <w:i/>
          <w:iCs/>
          <w:noProof/>
          <w:lang/>
        </w:rPr>
        <w:t>2.9 – an bealach a ndéantar fuaim in uirlisí a shainaithint, a láidreachtaí agus a laige i gceolchasadh a léiriú.</w:t>
      </w:r>
    </w:p>
    <w:p w14:paraId="42F9098A" w14:textId="77777777" w:rsidR="00B32720" w:rsidRPr="009B7B7F" w:rsidRDefault="00B32720" w:rsidP="00B32720">
      <w:pPr>
        <w:jc w:val="both"/>
        <w:rPr>
          <w:rFonts w:ascii="Calibri" w:hAnsi="Calibri" w:cs="Calibri"/>
          <w:i/>
          <w:iCs/>
          <w:noProof/>
          <w:lang/>
        </w:rPr>
      </w:pPr>
      <w:r w:rsidRPr="009B7B7F">
        <w:rPr>
          <w:rFonts w:ascii="Calibri" w:hAnsi="Calibri" w:cs="Calibri"/>
          <w:i/>
          <w:iCs/>
          <w:noProof/>
          <w:lang/>
        </w:rPr>
        <w:t>3.3 – staidéar a dhéanamh ar stíl ceol stairiúil faoi leith; anailís a dhéanamh ar na teicnící atá coitianta sa stíl.</w:t>
      </w:r>
    </w:p>
    <w:p w14:paraId="66EFDB35" w14:textId="77777777" w:rsidR="00B32720" w:rsidRPr="009B7B7F" w:rsidRDefault="00B32720" w:rsidP="00CF6C7B">
      <w:pPr>
        <w:spacing w:line="360" w:lineRule="auto"/>
        <w:jc w:val="both"/>
        <w:rPr>
          <w:rFonts w:ascii="Calibri" w:hAnsi="Calibri" w:cs="Calibri"/>
          <w:noProof/>
          <w:lang/>
        </w:rPr>
      </w:pPr>
    </w:p>
    <w:p w14:paraId="1AB9658F" w14:textId="0E5C982C" w:rsidR="00B32720" w:rsidRPr="009B7B7F" w:rsidRDefault="00B32720" w:rsidP="00CF6C7B">
      <w:pPr>
        <w:spacing w:line="360" w:lineRule="auto"/>
        <w:jc w:val="both"/>
        <w:rPr>
          <w:rFonts w:ascii="Calibri" w:hAnsi="Calibri" w:cs="Calibri"/>
          <w:b/>
          <w:bCs/>
          <w:noProof/>
          <w:lang/>
        </w:rPr>
      </w:pPr>
      <w:r w:rsidRPr="009B7B7F">
        <w:rPr>
          <w:rFonts w:ascii="Calibri" w:hAnsi="Calibri" w:cs="Calibri"/>
          <w:b/>
          <w:bCs/>
          <w:noProof/>
          <w:lang/>
        </w:rPr>
        <w:t xml:space="preserve">Ceol sa Ré </w:t>
      </w:r>
      <w:r w:rsidR="00522489">
        <w:rPr>
          <w:rFonts w:ascii="Calibri" w:hAnsi="Calibri" w:cs="Calibri"/>
          <w:b/>
          <w:bCs/>
          <w:noProof/>
          <w:lang/>
        </w:rPr>
        <w:t>Nua-aimseartha</w:t>
      </w:r>
    </w:p>
    <w:p w14:paraId="5579E89A" w14:textId="3A0191C6" w:rsidR="00B32720" w:rsidRPr="009B7B7F" w:rsidRDefault="00522489" w:rsidP="00CF6C7B">
      <w:pPr>
        <w:spacing w:line="360" w:lineRule="auto"/>
        <w:jc w:val="both"/>
        <w:rPr>
          <w:rFonts w:ascii="Calibri" w:hAnsi="Calibri" w:cs="Calibri"/>
          <w:noProof/>
          <w:lang/>
        </w:rPr>
      </w:pPr>
      <w:r>
        <w:rPr>
          <w:rFonts w:ascii="Calibri" w:hAnsi="Calibri" w:cs="Calibri"/>
          <w:noProof/>
          <w:lang/>
        </w:rPr>
        <w:t xml:space="preserve">Sa ré nua-aimseartha i stair an cheoil, bhí cumadóirí ag lorg bealaí nua chun a gcuid cruthaitheachta a léiriú. Ba mhinic díchordaí in úsáid in ionad comhchordaí, ba mhinic a bhí séiseanna briste, le réimse leathan, deacair le canadh siar agus le cuimhneamh orthu. Bhíodh amchomharthaí ag athrú go minic, agus rithimí neamhrialta in úsáid. Tháinig deireadh le rialtacht, agus le hintuarthacht an cheoil – ciallaíonn sé sin nár thaitin sé le cumadóirí go mbeadh a fhios ag an lucht éisteacht cad a bhí le teacht. </w:t>
      </w:r>
      <w:r w:rsidR="00B32720" w:rsidRPr="009B7B7F">
        <w:rPr>
          <w:rFonts w:ascii="Calibri" w:hAnsi="Calibri" w:cs="Calibri"/>
          <w:noProof/>
          <w:lang/>
        </w:rPr>
        <w:t xml:space="preserve"> </w:t>
      </w:r>
      <w:r w:rsidR="009C1955" w:rsidRPr="009B7B7F">
        <w:rPr>
          <w:rFonts w:ascii="Calibri" w:hAnsi="Calibri" w:cs="Calibri"/>
          <w:noProof/>
          <w:lang/>
        </w:rPr>
        <w:t>Tháinig fás agus forbairt ar</w:t>
      </w:r>
      <w:r w:rsidR="00B32720" w:rsidRPr="009B7B7F">
        <w:rPr>
          <w:rFonts w:ascii="Calibri" w:hAnsi="Calibri" w:cs="Calibri"/>
          <w:noProof/>
          <w:lang/>
        </w:rPr>
        <w:t xml:space="preserve"> an </w:t>
      </w:r>
      <w:r w:rsidR="009C1955" w:rsidRPr="009B7B7F">
        <w:rPr>
          <w:rFonts w:ascii="Calibri" w:hAnsi="Calibri" w:cs="Calibri"/>
          <w:noProof/>
          <w:lang/>
        </w:rPr>
        <w:t>gc</w:t>
      </w:r>
      <w:r w:rsidR="00B32720" w:rsidRPr="009B7B7F">
        <w:rPr>
          <w:rFonts w:ascii="Calibri" w:hAnsi="Calibri" w:cs="Calibri"/>
          <w:noProof/>
          <w:lang/>
        </w:rPr>
        <w:t>eolfhoireann agus bhí</w:t>
      </w:r>
      <w:r w:rsidR="009C1955" w:rsidRPr="009B7B7F">
        <w:rPr>
          <w:rFonts w:ascii="Calibri" w:hAnsi="Calibri" w:cs="Calibri"/>
          <w:noProof/>
          <w:lang/>
        </w:rPr>
        <w:t>odh</w:t>
      </w:r>
      <w:r w:rsidR="00B32720" w:rsidRPr="009B7B7F">
        <w:rPr>
          <w:rFonts w:ascii="Calibri" w:hAnsi="Calibri" w:cs="Calibri"/>
          <w:noProof/>
          <w:lang/>
        </w:rPr>
        <w:t xml:space="preserve"> fuaim níos mó agus níos láidre ag an gceol dá bharr</w:t>
      </w:r>
      <w:r>
        <w:rPr>
          <w:rFonts w:ascii="Calibri" w:hAnsi="Calibri" w:cs="Calibri"/>
          <w:noProof/>
          <w:lang/>
        </w:rPr>
        <w:t xml:space="preserve">. Is minic a bhíodh uirlis le seinm ar bhealach nuálach chun fuaim éagsúil a thabhairt do ghnáthuirlis. </w:t>
      </w:r>
      <w:r w:rsidR="00B32720" w:rsidRPr="009B7B7F">
        <w:rPr>
          <w:rFonts w:ascii="Calibri" w:hAnsi="Calibri" w:cs="Calibri"/>
          <w:noProof/>
          <w:lang/>
        </w:rPr>
        <w:t>Is minic a bhí</w:t>
      </w:r>
      <w:r w:rsidR="009C1955" w:rsidRPr="009B7B7F">
        <w:rPr>
          <w:rFonts w:ascii="Calibri" w:hAnsi="Calibri" w:cs="Calibri"/>
          <w:noProof/>
          <w:lang/>
        </w:rPr>
        <w:t>odh</w:t>
      </w:r>
      <w:r w:rsidR="00B32720" w:rsidRPr="009B7B7F">
        <w:rPr>
          <w:rFonts w:ascii="Calibri" w:hAnsi="Calibri" w:cs="Calibri"/>
          <w:noProof/>
          <w:lang/>
        </w:rPr>
        <w:t xml:space="preserve"> codarsnacht mhór le sonrú sa dinimic le hathruithe tobann ó láidir go ciúin. </w:t>
      </w:r>
    </w:p>
    <w:p w14:paraId="40DD4AFD" w14:textId="77777777" w:rsidR="00B32720" w:rsidRPr="009B7B7F" w:rsidRDefault="00B32720" w:rsidP="00CF6C7B">
      <w:pPr>
        <w:spacing w:line="360" w:lineRule="auto"/>
        <w:jc w:val="both"/>
        <w:rPr>
          <w:rFonts w:ascii="Calibri" w:hAnsi="Calibri" w:cs="Calibri"/>
          <w:noProof/>
          <w:lang/>
        </w:rPr>
      </w:pPr>
    </w:p>
    <w:p w14:paraId="0492AD19" w14:textId="6942383C" w:rsidR="00CF6C7B" w:rsidRPr="009B7B7F" w:rsidRDefault="00CF6C7B" w:rsidP="00CF6C7B">
      <w:pPr>
        <w:spacing w:line="360" w:lineRule="auto"/>
        <w:jc w:val="both"/>
        <w:rPr>
          <w:rFonts w:ascii="Calibri" w:hAnsi="Calibri" w:cs="Calibri"/>
          <w:noProof/>
          <w:lang/>
        </w:rPr>
      </w:pPr>
      <w:bookmarkStart w:id="0" w:name="_GoBack"/>
      <w:bookmarkEnd w:id="0"/>
      <w:r w:rsidRPr="009B7B7F">
        <w:rPr>
          <w:rFonts w:ascii="Calibri" w:hAnsi="Calibri" w:cs="Calibri"/>
          <w:noProof/>
          <w:lang/>
        </w:rPr>
        <w:t xml:space="preserve">Scríobh ana-chuid cumadóirí ceol i gcomhair uirlisí agus guthanna, tá </w:t>
      </w:r>
      <w:r w:rsidRPr="009B7B7F">
        <w:rPr>
          <w:rFonts w:ascii="Calibri" w:hAnsi="Calibri" w:cs="Calibri"/>
          <w:i/>
          <w:noProof/>
          <w:lang/>
        </w:rPr>
        <w:t>Carmina Burana</w:t>
      </w:r>
      <w:r w:rsidRPr="009B7B7F">
        <w:rPr>
          <w:rFonts w:ascii="Calibri" w:hAnsi="Calibri" w:cs="Calibri"/>
          <w:noProof/>
          <w:lang/>
        </w:rPr>
        <w:t xml:space="preserve"> le</w:t>
      </w:r>
      <w:r w:rsidRPr="009B7B7F">
        <w:rPr>
          <w:rFonts w:ascii="Calibri" w:hAnsi="Calibri" w:cs="Calibri"/>
          <w:i/>
          <w:noProof/>
          <w:lang/>
        </w:rPr>
        <w:t xml:space="preserve"> </w:t>
      </w:r>
      <w:r w:rsidRPr="009B7B7F">
        <w:rPr>
          <w:rFonts w:ascii="Calibri" w:hAnsi="Calibri" w:cs="Calibri"/>
          <w:noProof/>
          <w:lang/>
        </w:rPr>
        <w:t>Carl Orff san áireamh sa chás seo.</w:t>
      </w:r>
    </w:p>
    <w:p w14:paraId="0A073BC0" w14:textId="77777777" w:rsidR="00B32720" w:rsidRPr="009B7B7F" w:rsidRDefault="00B32720" w:rsidP="00CF6C7B">
      <w:pPr>
        <w:spacing w:line="360" w:lineRule="auto"/>
        <w:jc w:val="both"/>
        <w:rPr>
          <w:rFonts w:ascii="Calibri" w:hAnsi="Calibri" w:cs="Calibri"/>
          <w:noProof/>
          <w:lang/>
        </w:rPr>
      </w:pPr>
    </w:p>
    <w:p w14:paraId="528BF9E8" w14:textId="77777777" w:rsidR="00CF6C7B" w:rsidRPr="009B7B7F" w:rsidRDefault="00CF6C7B" w:rsidP="00CF6C7B">
      <w:pPr>
        <w:spacing w:line="360" w:lineRule="auto"/>
        <w:jc w:val="both"/>
        <w:rPr>
          <w:rFonts w:ascii="Calibri" w:hAnsi="Calibri" w:cs="Calibri"/>
          <w:noProof/>
          <w:lang/>
        </w:rPr>
      </w:pPr>
      <w:r w:rsidRPr="009B7B7F">
        <w:rPr>
          <w:rFonts w:ascii="Calibri" w:hAnsi="Calibri" w:cs="Calibri"/>
          <w:b/>
          <w:noProof/>
          <w:lang/>
        </w:rPr>
        <w:t>Cantáid</w:t>
      </w:r>
      <w:r w:rsidRPr="009B7B7F">
        <w:rPr>
          <w:rFonts w:ascii="Calibri" w:hAnsi="Calibri" w:cs="Calibri"/>
          <w:noProof/>
          <w:lang/>
        </w:rPr>
        <w:t>: píosa ceol canta le tionlacan ceolfhoirne.  Is féidir leis an gceol a bheith eaglasta nó tuata (</w:t>
      </w:r>
      <w:r w:rsidRPr="009B7B7F">
        <w:rPr>
          <w:rFonts w:ascii="Calibri" w:hAnsi="Calibri" w:cs="Calibri"/>
          <w:i/>
          <w:noProof/>
          <w:lang/>
        </w:rPr>
        <w:t>secular).</w:t>
      </w:r>
      <w:r w:rsidRPr="009B7B7F">
        <w:rPr>
          <w:rFonts w:ascii="Calibri" w:hAnsi="Calibri" w:cs="Calibri"/>
          <w:noProof/>
          <w:lang/>
        </w:rPr>
        <w:t xml:space="preserve"> </w:t>
      </w:r>
    </w:p>
    <w:p w14:paraId="5EFF2C38" w14:textId="77777777" w:rsidR="009C1955" w:rsidRPr="009B7B7F" w:rsidRDefault="009C1955" w:rsidP="009C1955">
      <w:pPr>
        <w:spacing w:line="360" w:lineRule="auto"/>
        <w:rPr>
          <w:rFonts w:ascii="Calibri" w:hAnsi="Calibri" w:cs="Calibri"/>
          <w:noProof/>
          <w:lang/>
        </w:rPr>
      </w:pPr>
    </w:p>
    <w:p w14:paraId="7E50529B" w14:textId="77777777" w:rsidR="00CF6C7B" w:rsidRPr="009B7B7F" w:rsidRDefault="00CF6C7B" w:rsidP="009C1955">
      <w:pPr>
        <w:spacing w:line="360" w:lineRule="auto"/>
        <w:jc w:val="center"/>
        <w:rPr>
          <w:rFonts w:ascii="Calibri" w:hAnsi="Calibri" w:cs="Calibri"/>
          <w:b/>
          <w:noProof/>
          <w:lang/>
        </w:rPr>
      </w:pPr>
      <w:r w:rsidRPr="009B7B7F">
        <w:rPr>
          <w:rFonts w:ascii="Calibri" w:hAnsi="Calibri" w:cs="Calibri"/>
          <w:b/>
          <w:noProof/>
          <w:lang/>
        </w:rPr>
        <w:t>Carmina Burana</w:t>
      </w:r>
    </w:p>
    <w:p w14:paraId="6A7E0495" w14:textId="77777777" w:rsidR="00CF6C7B" w:rsidRPr="009B7B7F" w:rsidRDefault="00CF6C7B" w:rsidP="00B32720">
      <w:pPr>
        <w:spacing w:line="360" w:lineRule="auto"/>
        <w:jc w:val="center"/>
        <w:rPr>
          <w:rFonts w:ascii="Calibri" w:hAnsi="Calibri" w:cs="Calibri"/>
          <w:b/>
          <w:noProof/>
          <w:lang/>
        </w:rPr>
      </w:pPr>
      <w:r w:rsidRPr="009B7B7F">
        <w:rPr>
          <w:rFonts w:ascii="Calibri" w:hAnsi="Calibri" w:cs="Calibri"/>
          <w:b/>
          <w:noProof/>
          <w:lang/>
        </w:rPr>
        <w:t>Carl Orff</w:t>
      </w:r>
      <w:r w:rsidR="00B32720" w:rsidRPr="009B7B7F">
        <w:rPr>
          <w:rFonts w:ascii="Calibri" w:hAnsi="Calibri" w:cs="Calibri"/>
          <w:b/>
          <w:noProof/>
          <w:lang/>
        </w:rPr>
        <w:t xml:space="preserve"> </w:t>
      </w:r>
      <w:r w:rsidRPr="009B7B7F">
        <w:rPr>
          <w:rFonts w:ascii="Calibri" w:hAnsi="Calibri" w:cs="Calibri"/>
          <w:b/>
          <w:noProof/>
          <w:lang/>
        </w:rPr>
        <w:t>(1895-1982)</w:t>
      </w:r>
    </w:p>
    <w:p w14:paraId="7F82C721" w14:textId="77777777" w:rsidR="00CF6C7B" w:rsidRPr="009B7B7F" w:rsidRDefault="00CF6C7B" w:rsidP="00CF6C7B">
      <w:pPr>
        <w:spacing w:line="360" w:lineRule="auto"/>
        <w:jc w:val="center"/>
        <w:rPr>
          <w:rFonts w:ascii="Calibri" w:hAnsi="Calibri" w:cs="Calibri"/>
          <w:b/>
          <w:noProof/>
          <w:lang/>
        </w:rPr>
      </w:pPr>
    </w:p>
    <w:p w14:paraId="571E389E" w14:textId="77777777" w:rsidR="00CF6C7B" w:rsidRPr="009B7B7F" w:rsidRDefault="00CF6C7B" w:rsidP="00CF6C7B">
      <w:pPr>
        <w:spacing w:line="360" w:lineRule="auto"/>
        <w:jc w:val="both"/>
        <w:rPr>
          <w:rFonts w:ascii="Calibri" w:hAnsi="Calibri" w:cs="Calibri"/>
          <w:noProof/>
          <w:lang/>
        </w:rPr>
      </w:pPr>
      <w:r w:rsidRPr="009B7B7F">
        <w:rPr>
          <w:rFonts w:ascii="Calibri" w:hAnsi="Calibri" w:cs="Calibri"/>
          <w:noProof/>
          <w:lang/>
        </w:rPr>
        <w:t xml:space="preserve">Scríobh an cumadóir Gearmánach Carl Orff a lán saothar drámata </w:t>
      </w:r>
      <w:r w:rsidR="00685552" w:rsidRPr="009B7B7F">
        <w:rPr>
          <w:rFonts w:ascii="Calibri" w:hAnsi="Calibri" w:cs="Calibri"/>
          <w:noProof/>
          <w:lang/>
        </w:rPr>
        <w:t>do</w:t>
      </w:r>
      <w:r w:rsidRPr="009B7B7F">
        <w:rPr>
          <w:rFonts w:ascii="Calibri" w:hAnsi="Calibri" w:cs="Calibri"/>
          <w:noProof/>
          <w:lang/>
        </w:rPr>
        <w:t xml:space="preserve"> c</w:t>
      </w:r>
      <w:r w:rsidR="00685552" w:rsidRPr="009B7B7F">
        <w:rPr>
          <w:rFonts w:ascii="Calibri" w:hAnsi="Calibri" w:cs="Calibri"/>
          <w:noProof/>
          <w:lang/>
        </w:rPr>
        <w:t>h</w:t>
      </w:r>
      <w:r w:rsidRPr="009B7B7F">
        <w:rPr>
          <w:rFonts w:ascii="Calibri" w:hAnsi="Calibri" w:cs="Calibri"/>
          <w:noProof/>
          <w:lang/>
        </w:rPr>
        <w:t xml:space="preserve">ór agus ceolfhoireann mhór.  Cheap sé gurb </w:t>
      </w:r>
      <w:r w:rsidR="00685552" w:rsidRPr="009B7B7F">
        <w:rPr>
          <w:rFonts w:ascii="Calibri" w:hAnsi="Calibri" w:cs="Calibri"/>
          <w:noProof/>
          <w:lang/>
        </w:rPr>
        <w:t>í</w:t>
      </w:r>
      <w:r w:rsidRPr="009B7B7F">
        <w:rPr>
          <w:rFonts w:ascii="Calibri" w:hAnsi="Calibri" w:cs="Calibri"/>
          <w:noProof/>
          <w:lang/>
        </w:rPr>
        <w:t xml:space="preserve"> an rithim an chuid ba thábhachtaí den cheol.  Go minic ina chuid ceoil</w:t>
      </w:r>
      <w:r w:rsidR="00685552" w:rsidRPr="009B7B7F">
        <w:rPr>
          <w:rFonts w:ascii="Calibri" w:hAnsi="Calibri" w:cs="Calibri"/>
          <w:noProof/>
          <w:lang/>
        </w:rPr>
        <w:t>,</w:t>
      </w:r>
      <w:r w:rsidRPr="009B7B7F">
        <w:rPr>
          <w:rFonts w:ascii="Calibri" w:hAnsi="Calibri" w:cs="Calibri"/>
          <w:noProof/>
          <w:lang/>
        </w:rPr>
        <w:t xml:space="preserve"> </w:t>
      </w:r>
      <w:r w:rsidR="00685552" w:rsidRPr="009B7B7F">
        <w:rPr>
          <w:rFonts w:ascii="Calibri" w:hAnsi="Calibri" w:cs="Calibri"/>
          <w:noProof/>
          <w:lang/>
        </w:rPr>
        <w:t>tógtar</w:t>
      </w:r>
      <w:r w:rsidRPr="009B7B7F">
        <w:rPr>
          <w:rFonts w:ascii="Calibri" w:hAnsi="Calibri" w:cs="Calibri"/>
          <w:noProof/>
          <w:lang/>
        </w:rPr>
        <w:t xml:space="preserve"> na patrúin rithime </w:t>
      </w:r>
      <w:r w:rsidR="00685552" w:rsidRPr="009B7B7F">
        <w:rPr>
          <w:rFonts w:ascii="Calibri" w:hAnsi="Calibri" w:cs="Calibri"/>
          <w:noProof/>
          <w:lang/>
        </w:rPr>
        <w:t>ón</w:t>
      </w:r>
      <w:r w:rsidRPr="009B7B7F">
        <w:rPr>
          <w:rFonts w:ascii="Calibri" w:hAnsi="Calibri" w:cs="Calibri"/>
          <w:noProof/>
          <w:lang/>
        </w:rPr>
        <w:t xml:space="preserve"> </w:t>
      </w:r>
      <w:r w:rsidR="00685552" w:rsidRPr="009B7B7F">
        <w:rPr>
          <w:rFonts w:ascii="Calibri" w:hAnsi="Calibri" w:cs="Calibri"/>
          <w:noProof/>
          <w:lang/>
        </w:rPr>
        <w:t>g</w:t>
      </w:r>
      <w:r w:rsidRPr="009B7B7F">
        <w:rPr>
          <w:rFonts w:ascii="Calibri" w:hAnsi="Calibri" w:cs="Calibri"/>
          <w:noProof/>
          <w:lang/>
        </w:rPr>
        <w:t xml:space="preserve">ceol tíre agus </w:t>
      </w:r>
      <w:r w:rsidR="00685552" w:rsidRPr="009B7B7F">
        <w:rPr>
          <w:rFonts w:ascii="Calibri" w:hAnsi="Calibri" w:cs="Calibri"/>
          <w:noProof/>
          <w:lang/>
        </w:rPr>
        <w:t>ón g</w:t>
      </w:r>
      <w:r w:rsidRPr="009B7B7F">
        <w:rPr>
          <w:rFonts w:ascii="Calibri" w:hAnsi="Calibri" w:cs="Calibri"/>
          <w:noProof/>
          <w:lang/>
        </w:rPr>
        <w:t xml:space="preserve">ceol rince agus go minic </w:t>
      </w:r>
      <w:r w:rsidR="00685552" w:rsidRPr="009B7B7F">
        <w:rPr>
          <w:rFonts w:ascii="Calibri" w:hAnsi="Calibri" w:cs="Calibri"/>
          <w:noProof/>
          <w:lang/>
        </w:rPr>
        <w:t>athsheinntear iad</w:t>
      </w:r>
      <w:r w:rsidRPr="009B7B7F">
        <w:rPr>
          <w:rFonts w:ascii="Calibri" w:hAnsi="Calibri" w:cs="Calibri"/>
          <w:noProof/>
          <w:lang/>
        </w:rPr>
        <w:t xml:space="preserve"> arís is arís.  </w:t>
      </w:r>
    </w:p>
    <w:p w14:paraId="3D6EFA83" w14:textId="77777777" w:rsidR="00CF6C7B" w:rsidRPr="009B7B7F" w:rsidRDefault="00CF6C7B" w:rsidP="00CF6C7B">
      <w:pPr>
        <w:spacing w:line="360" w:lineRule="auto"/>
        <w:jc w:val="both"/>
        <w:rPr>
          <w:rFonts w:ascii="Calibri" w:hAnsi="Calibri" w:cs="Calibri"/>
          <w:noProof/>
          <w:lang/>
        </w:rPr>
      </w:pPr>
      <w:r w:rsidRPr="009B7B7F">
        <w:rPr>
          <w:rFonts w:ascii="Calibri" w:hAnsi="Calibri" w:cs="Calibri"/>
          <w:noProof/>
          <w:lang/>
        </w:rPr>
        <w:t>Tá an saothar seo</w:t>
      </w:r>
      <w:r w:rsidR="00685552" w:rsidRPr="009B7B7F">
        <w:rPr>
          <w:rFonts w:ascii="Calibri" w:hAnsi="Calibri" w:cs="Calibri"/>
          <w:noProof/>
          <w:lang/>
        </w:rPr>
        <w:t xml:space="preserve">, </w:t>
      </w:r>
      <w:r w:rsidR="00685552" w:rsidRPr="009B7B7F">
        <w:rPr>
          <w:rFonts w:ascii="Calibri" w:hAnsi="Calibri" w:cs="Calibri"/>
          <w:i/>
          <w:iCs/>
          <w:noProof/>
          <w:lang/>
        </w:rPr>
        <w:t>Carmina Burana,</w:t>
      </w:r>
      <w:r w:rsidRPr="009B7B7F">
        <w:rPr>
          <w:rFonts w:ascii="Calibri" w:hAnsi="Calibri" w:cs="Calibri"/>
          <w:noProof/>
          <w:lang/>
        </w:rPr>
        <w:t xml:space="preserve"> bunaithe ar dháin </w:t>
      </w:r>
      <w:r w:rsidR="00685552" w:rsidRPr="009B7B7F">
        <w:rPr>
          <w:rFonts w:ascii="Calibri" w:hAnsi="Calibri" w:cs="Calibri"/>
          <w:noProof/>
          <w:lang/>
        </w:rPr>
        <w:t>i</w:t>
      </w:r>
      <w:r w:rsidRPr="009B7B7F">
        <w:rPr>
          <w:rFonts w:ascii="Calibri" w:hAnsi="Calibri" w:cs="Calibri"/>
          <w:noProof/>
          <w:lang/>
        </w:rPr>
        <w:t xml:space="preserve"> leabhar amhráin ón 13ú aois</w:t>
      </w:r>
      <w:r w:rsidR="00685552" w:rsidRPr="009B7B7F">
        <w:rPr>
          <w:rFonts w:ascii="Calibri" w:hAnsi="Calibri" w:cs="Calibri"/>
          <w:noProof/>
          <w:lang/>
        </w:rPr>
        <w:t>,</w:t>
      </w:r>
      <w:r w:rsidRPr="009B7B7F">
        <w:rPr>
          <w:rFonts w:ascii="Calibri" w:hAnsi="Calibri" w:cs="Calibri"/>
          <w:noProof/>
          <w:lang/>
        </w:rPr>
        <w:t xml:space="preserve"> ar thángthas air i mainistir i ndeisceart na Gearmáine sa 19ú céad.  Scríobh Carl Orff an ceol </w:t>
      </w:r>
      <w:r w:rsidRPr="009B7B7F">
        <w:rPr>
          <w:rFonts w:ascii="Calibri" w:hAnsi="Calibri" w:cs="Calibri"/>
          <w:i/>
          <w:noProof/>
          <w:lang/>
        </w:rPr>
        <w:t>Carmina Burana</w:t>
      </w:r>
      <w:r w:rsidRPr="009B7B7F">
        <w:rPr>
          <w:rFonts w:ascii="Calibri" w:hAnsi="Calibri" w:cs="Calibri"/>
          <w:noProof/>
          <w:lang/>
        </w:rPr>
        <w:t xml:space="preserve"> (bailiúchán de 25 gluaiseacht) i gcomhair cór meascaithe, cór buachaillí, aonréadaigh agus ceolfhoireann.  Sa chéad léiriú den chantáid seo (Frankfurt 1937), bhí </w:t>
      </w:r>
      <w:r w:rsidR="00685552" w:rsidRPr="009B7B7F">
        <w:rPr>
          <w:rFonts w:ascii="Calibri" w:hAnsi="Calibri" w:cs="Calibri"/>
          <w:noProof/>
          <w:lang/>
        </w:rPr>
        <w:t xml:space="preserve">mím </w:t>
      </w:r>
      <w:r w:rsidRPr="009B7B7F">
        <w:rPr>
          <w:rFonts w:ascii="Calibri" w:hAnsi="Calibri" w:cs="Calibri"/>
          <w:noProof/>
          <w:lang/>
        </w:rPr>
        <w:t>leis</w:t>
      </w:r>
      <w:r w:rsidR="00685552" w:rsidRPr="009B7B7F">
        <w:rPr>
          <w:rFonts w:ascii="Calibri" w:hAnsi="Calibri" w:cs="Calibri"/>
          <w:noProof/>
          <w:lang/>
        </w:rPr>
        <w:t xml:space="preserve"> mar thacaíocht ealaíonta</w:t>
      </w:r>
      <w:r w:rsidRPr="009B7B7F">
        <w:rPr>
          <w:rFonts w:ascii="Calibri" w:hAnsi="Calibri" w:cs="Calibri"/>
          <w:noProof/>
          <w:lang/>
        </w:rPr>
        <w:t xml:space="preserve">. </w:t>
      </w:r>
      <w:r w:rsidR="00685552" w:rsidRPr="009B7B7F">
        <w:rPr>
          <w:rFonts w:ascii="Calibri" w:hAnsi="Calibri" w:cs="Calibri"/>
          <w:noProof/>
          <w:lang/>
        </w:rPr>
        <w:t xml:space="preserve">Ba </w:t>
      </w:r>
      <w:r w:rsidRPr="009B7B7F">
        <w:rPr>
          <w:rFonts w:ascii="Calibri" w:hAnsi="Calibri" w:cs="Calibri"/>
          <w:noProof/>
          <w:lang/>
        </w:rPr>
        <w:t xml:space="preserve">i Laidin, Fraincis agus Gearmáinis </w:t>
      </w:r>
      <w:r w:rsidR="00685552" w:rsidRPr="009B7B7F">
        <w:rPr>
          <w:rFonts w:ascii="Calibri" w:hAnsi="Calibri" w:cs="Calibri"/>
          <w:noProof/>
          <w:lang/>
        </w:rPr>
        <w:t xml:space="preserve">a bhí na hamhráin </w:t>
      </w:r>
      <w:r w:rsidRPr="009B7B7F">
        <w:rPr>
          <w:rFonts w:ascii="Calibri" w:hAnsi="Calibri" w:cs="Calibri"/>
          <w:noProof/>
          <w:lang/>
        </w:rPr>
        <w:t xml:space="preserve">agus bhí téamaí éagsúla </w:t>
      </w:r>
      <w:r w:rsidR="00685552" w:rsidRPr="009B7B7F">
        <w:rPr>
          <w:rFonts w:ascii="Calibri" w:hAnsi="Calibri" w:cs="Calibri"/>
          <w:noProof/>
          <w:lang/>
        </w:rPr>
        <w:t>- e</w:t>
      </w:r>
      <w:r w:rsidRPr="009B7B7F">
        <w:rPr>
          <w:rFonts w:ascii="Calibri" w:hAnsi="Calibri" w:cs="Calibri"/>
          <w:noProof/>
          <w:lang/>
        </w:rPr>
        <w:t>arrach, grá, fíon, mná agus airgead</w:t>
      </w:r>
      <w:r w:rsidR="00685552" w:rsidRPr="009B7B7F">
        <w:rPr>
          <w:rFonts w:ascii="Calibri" w:hAnsi="Calibri" w:cs="Calibri"/>
          <w:noProof/>
          <w:lang/>
        </w:rPr>
        <w:t xml:space="preserve"> ina measc – le </w:t>
      </w:r>
      <w:r w:rsidRPr="009B7B7F">
        <w:rPr>
          <w:rFonts w:ascii="Calibri" w:hAnsi="Calibri" w:cs="Calibri"/>
          <w:noProof/>
          <w:lang/>
        </w:rPr>
        <w:t xml:space="preserve">fáil iontu.   Tá scileanna Orff le cloisteáil sna páirteanna do ghuthanna agus cór.  </w:t>
      </w:r>
    </w:p>
    <w:p w14:paraId="658D49C1" w14:textId="77777777" w:rsidR="00417C3C" w:rsidRPr="009B7B7F" w:rsidRDefault="00417C3C" w:rsidP="00CF6C7B">
      <w:pPr>
        <w:spacing w:line="360" w:lineRule="auto"/>
        <w:jc w:val="center"/>
        <w:rPr>
          <w:rFonts w:ascii="Calibri" w:hAnsi="Calibri" w:cs="Calibri"/>
          <w:b/>
          <w:noProof/>
          <w:lang/>
        </w:rPr>
      </w:pPr>
    </w:p>
    <w:p w14:paraId="78536CF7" w14:textId="77777777" w:rsidR="00CF6C7B" w:rsidRPr="009B7B7F" w:rsidRDefault="00CF6C7B" w:rsidP="00CF6C7B">
      <w:pPr>
        <w:spacing w:line="360" w:lineRule="auto"/>
        <w:jc w:val="center"/>
        <w:rPr>
          <w:rFonts w:ascii="Calibri" w:hAnsi="Calibri" w:cs="Calibri"/>
          <w:b/>
          <w:noProof/>
          <w:lang/>
        </w:rPr>
      </w:pPr>
      <w:r w:rsidRPr="009B7B7F">
        <w:rPr>
          <w:rFonts w:ascii="Calibri" w:hAnsi="Calibri" w:cs="Calibri"/>
          <w:b/>
          <w:noProof/>
          <w:lang/>
        </w:rPr>
        <w:t>O Fortuna- Gluaiseacht 1</w:t>
      </w:r>
    </w:p>
    <w:p w14:paraId="33884999" w14:textId="77777777" w:rsidR="00CF6C7B" w:rsidRPr="009B7B7F" w:rsidRDefault="00CF6C7B" w:rsidP="00CF6C7B">
      <w:pPr>
        <w:spacing w:line="360" w:lineRule="auto"/>
        <w:jc w:val="both"/>
        <w:rPr>
          <w:rFonts w:ascii="Calibri" w:hAnsi="Calibri" w:cs="Calibri"/>
          <w:noProof/>
          <w:lang/>
        </w:rPr>
      </w:pPr>
      <w:r w:rsidRPr="009B7B7F">
        <w:rPr>
          <w:rFonts w:ascii="Calibri" w:hAnsi="Calibri" w:cs="Calibri"/>
          <w:noProof/>
          <w:lang/>
        </w:rPr>
        <w:t xml:space="preserve"> Seinntear an ghluaiseacht seo ag tús na cantáide agus athsheinntear arís ag an deireadh </w:t>
      </w:r>
      <w:r w:rsidR="00685552" w:rsidRPr="009B7B7F">
        <w:rPr>
          <w:rFonts w:ascii="Calibri" w:hAnsi="Calibri" w:cs="Calibri"/>
          <w:noProof/>
          <w:lang/>
        </w:rPr>
        <w:t>í</w:t>
      </w:r>
      <w:r w:rsidRPr="009B7B7F">
        <w:rPr>
          <w:rFonts w:ascii="Calibri" w:hAnsi="Calibri" w:cs="Calibri"/>
          <w:noProof/>
          <w:lang/>
        </w:rPr>
        <w:t>. Tá an uigeacht homafónach (séis le tionlacan/tacaíocht cordaí) agus úsáidtear séiseanna agus rithimí atá simplí ach éifeachtach.  Tá athsheinn</w:t>
      </w:r>
      <w:r w:rsidR="00685552" w:rsidRPr="009B7B7F">
        <w:rPr>
          <w:rFonts w:ascii="Calibri" w:hAnsi="Calibri" w:cs="Calibri"/>
          <w:noProof/>
          <w:lang/>
        </w:rPr>
        <w:t>m</w:t>
      </w:r>
      <w:r w:rsidRPr="009B7B7F">
        <w:rPr>
          <w:rFonts w:ascii="Calibri" w:hAnsi="Calibri" w:cs="Calibri"/>
          <w:noProof/>
          <w:lang/>
        </w:rPr>
        <w:t xml:space="preserve"> an-tábhachtach sa ghluaiseacht.</w:t>
      </w:r>
    </w:p>
    <w:p w14:paraId="0E7C54D1" w14:textId="77777777" w:rsidR="00CF6C7B" w:rsidRPr="009B7B7F" w:rsidRDefault="00CF6C7B" w:rsidP="00CF6C7B">
      <w:pPr>
        <w:spacing w:line="360" w:lineRule="auto"/>
        <w:jc w:val="both"/>
        <w:rPr>
          <w:rFonts w:ascii="Calibri" w:hAnsi="Calibri" w:cs="Calibri"/>
          <w:noProof/>
          <w:lang/>
        </w:rPr>
      </w:pPr>
    </w:p>
    <w:p w14:paraId="52CE8E6C" w14:textId="77777777" w:rsidR="00CF6C7B" w:rsidRPr="009B7B7F" w:rsidRDefault="00CF6C7B" w:rsidP="00CF6C7B">
      <w:pPr>
        <w:spacing w:line="360" w:lineRule="auto"/>
        <w:jc w:val="both"/>
        <w:rPr>
          <w:rFonts w:ascii="Calibri" w:hAnsi="Calibri" w:cs="Calibri"/>
          <w:b/>
          <w:noProof/>
          <w:lang/>
        </w:rPr>
      </w:pPr>
      <w:r w:rsidRPr="009B7B7F">
        <w:rPr>
          <w:rFonts w:ascii="Calibri" w:hAnsi="Calibri" w:cs="Calibri"/>
          <w:b/>
          <w:noProof/>
          <w:lang/>
        </w:rPr>
        <w:t>UIRLISÍ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CF6C7B" w:rsidRPr="009B7B7F" w14:paraId="5D98B68D" w14:textId="77777777" w:rsidTr="00CF6C7B">
        <w:tc>
          <w:tcPr>
            <w:tcW w:w="2214" w:type="dxa"/>
          </w:tcPr>
          <w:p w14:paraId="593A9D6C" w14:textId="77777777" w:rsidR="00CF6C7B" w:rsidRPr="009B7B7F" w:rsidRDefault="009C1955" w:rsidP="009C1955">
            <w:pPr>
              <w:jc w:val="both"/>
              <w:rPr>
                <w:rFonts w:ascii="Calibri" w:hAnsi="Calibri" w:cs="Calibri"/>
                <w:noProof/>
                <w:lang w:eastAsia="en-IE"/>
              </w:rPr>
            </w:pPr>
            <w:r w:rsidRPr="009B7B7F">
              <w:rPr>
                <w:rFonts w:ascii="Calibri" w:hAnsi="Calibri" w:cs="Calibri"/>
                <w:noProof/>
                <w:lang w:eastAsia="en-IE"/>
              </w:rPr>
              <w:t>Fliúiteog</w:t>
            </w:r>
          </w:p>
          <w:p w14:paraId="38B6306C"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Fliúit</w:t>
            </w:r>
          </w:p>
          <w:p w14:paraId="406C6033"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Óbó</w:t>
            </w:r>
          </w:p>
          <w:p w14:paraId="18B34A83"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Cor Anglais</w:t>
            </w:r>
          </w:p>
          <w:p w14:paraId="313E5018" w14:textId="77777777" w:rsidR="00CF6C7B" w:rsidRPr="009B7B7F" w:rsidRDefault="00685552" w:rsidP="009C1955">
            <w:pPr>
              <w:jc w:val="both"/>
              <w:rPr>
                <w:rFonts w:ascii="Calibri" w:hAnsi="Calibri" w:cs="Calibri"/>
                <w:noProof/>
                <w:lang w:eastAsia="en-IE"/>
              </w:rPr>
            </w:pPr>
            <w:r w:rsidRPr="009B7B7F">
              <w:rPr>
                <w:rFonts w:ascii="Calibri" w:hAnsi="Calibri" w:cs="Calibri"/>
                <w:noProof/>
                <w:lang w:eastAsia="en-IE"/>
              </w:rPr>
              <w:t>Clairinéad</w:t>
            </w:r>
          </w:p>
          <w:p w14:paraId="3E936DA7" w14:textId="77777777" w:rsidR="00CF6C7B" w:rsidRPr="009B7B7F" w:rsidRDefault="00685552" w:rsidP="009C1955">
            <w:pPr>
              <w:jc w:val="both"/>
              <w:rPr>
                <w:rFonts w:ascii="Calibri" w:hAnsi="Calibri" w:cs="Calibri"/>
                <w:noProof/>
                <w:lang w:eastAsia="en-IE"/>
              </w:rPr>
            </w:pPr>
            <w:r w:rsidRPr="009B7B7F">
              <w:rPr>
                <w:rFonts w:ascii="Calibri" w:hAnsi="Calibri" w:cs="Calibri"/>
                <w:noProof/>
                <w:lang w:eastAsia="en-IE"/>
              </w:rPr>
              <w:t>Dordchlairinéad</w:t>
            </w:r>
          </w:p>
          <w:p w14:paraId="38E27DB4"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Basún</w:t>
            </w:r>
          </w:p>
          <w:p w14:paraId="63FD3AA7"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Ollbhásún(</w:t>
            </w:r>
            <w:r w:rsidRPr="009B7B7F">
              <w:rPr>
                <w:rFonts w:ascii="Calibri" w:hAnsi="Calibri" w:cs="Calibri"/>
                <w:i/>
                <w:noProof/>
                <w:lang w:eastAsia="en-IE"/>
              </w:rPr>
              <w:t>Double bassoon</w:t>
            </w:r>
            <w:r w:rsidRPr="009B7B7F">
              <w:rPr>
                <w:rFonts w:ascii="Calibri" w:hAnsi="Calibri" w:cs="Calibri"/>
                <w:noProof/>
                <w:lang w:eastAsia="en-IE"/>
              </w:rPr>
              <w:t>)</w:t>
            </w:r>
          </w:p>
        </w:tc>
        <w:tc>
          <w:tcPr>
            <w:tcW w:w="2214" w:type="dxa"/>
          </w:tcPr>
          <w:p w14:paraId="04C017D3"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Corn</w:t>
            </w:r>
          </w:p>
          <w:p w14:paraId="585EB67E"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Trumpa</w:t>
            </w:r>
          </w:p>
          <w:p w14:paraId="448BEC7F"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Trombón</w:t>
            </w:r>
          </w:p>
          <w:p w14:paraId="46FC8D1E"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Tiúba</w:t>
            </w:r>
          </w:p>
          <w:p w14:paraId="61BE8E97" w14:textId="77777777" w:rsidR="00CF6C7B" w:rsidRPr="009B7B7F" w:rsidRDefault="00CF6C7B" w:rsidP="009C1955">
            <w:pPr>
              <w:jc w:val="both"/>
              <w:rPr>
                <w:rFonts w:ascii="Calibri" w:hAnsi="Calibri" w:cs="Calibri"/>
                <w:noProof/>
                <w:lang w:eastAsia="en-IE"/>
              </w:rPr>
            </w:pPr>
          </w:p>
        </w:tc>
        <w:tc>
          <w:tcPr>
            <w:tcW w:w="2214" w:type="dxa"/>
          </w:tcPr>
          <w:p w14:paraId="667116C3"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Tiompán</w:t>
            </w:r>
          </w:p>
          <w:p w14:paraId="1B8323DD"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Glockenspiel</w:t>
            </w:r>
          </w:p>
          <w:p w14:paraId="110393C7"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Celesta</w:t>
            </w:r>
          </w:p>
          <w:p w14:paraId="5148FF80"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Ciombail</w:t>
            </w:r>
          </w:p>
          <w:p w14:paraId="787EB2E7"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G</w:t>
            </w:r>
            <w:r w:rsidR="00685552" w:rsidRPr="009B7B7F">
              <w:rPr>
                <w:rFonts w:ascii="Calibri" w:hAnsi="Calibri" w:cs="Calibri"/>
                <w:noProof/>
                <w:lang w:eastAsia="en-IE"/>
              </w:rPr>
              <w:t>a</w:t>
            </w:r>
            <w:r w:rsidRPr="009B7B7F">
              <w:rPr>
                <w:rFonts w:ascii="Calibri" w:hAnsi="Calibri" w:cs="Calibri"/>
                <w:noProof/>
                <w:lang w:eastAsia="en-IE"/>
              </w:rPr>
              <w:t>ng</w:t>
            </w:r>
          </w:p>
          <w:p w14:paraId="2FA24D37"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Dord</w:t>
            </w:r>
            <w:r w:rsidR="00685552" w:rsidRPr="009B7B7F">
              <w:rPr>
                <w:rFonts w:ascii="Calibri" w:hAnsi="Calibri" w:cs="Calibri"/>
                <w:noProof/>
                <w:lang w:eastAsia="en-IE"/>
              </w:rPr>
              <w:t>-d</w:t>
            </w:r>
            <w:r w:rsidRPr="009B7B7F">
              <w:rPr>
                <w:rFonts w:ascii="Calibri" w:hAnsi="Calibri" w:cs="Calibri"/>
                <w:noProof/>
                <w:lang w:eastAsia="en-IE"/>
              </w:rPr>
              <w:t>ruma</w:t>
            </w:r>
          </w:p>
          <w:p w14:paraId="00791638"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Dhá Phianó</w:t>
            </w:r>
          </w:p>
        </w:tc>
        <w:tc>
          <w:tcPr>
            <w:tcW w:w="2214" w:type="dxa"/>
          </w:tcPr>
          <w:p w14:paraId="405610A6"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Veidhlíní</w:t>
            </w:r>
          </w:p>
          <w:p w14:paraId="40C993E3"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Vióla</w:t>
            </w:r>
            <w:r w:rsidR="00685552" w:rsidRPr="009B7B7F">
              <w:rPr>
                <w:rFonts w:ascii="Calibri" w:hAnsi="Calibri" w:cs="Calibri"/>
                <w:noProof/>
                <w:lang w:eastAsia="en-IE"/>
              </w:rPr>
              <w:t>í</w:t>
            </w:r>
          </w:p>
          <w:p w14:paraId="103B39C5"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Dordveidh</w:t>
            </w:r>
            <w:r w:rsidR="00685552" w:rsidRPr="009B7B7F">
              <w:rPr>
                <w:rFonts w:ascii="Calibri" w:hAnsi="Calibri" w:cs="Calibri"/>
                <w:noProof/>
                <w:lang w:eastAsia="en-IE"/>
              </w:rPr>
              <w:t>ilí</w:t>
            </w:r>
          </w:p>
          <w:p w14:paraId="4B23E6EC"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Olldo</w:t>
            </w:r>
            <w:r w:rsidR="00685552" w:rsidRPr="009B7B7F">
              <w:rPr>
                <w:rFonts w:ascii="Calibri" w:hAnsi="Calibri" w:cs="Calibri"/>
                <w:noProof/>
                <w:lang w:eastAsia="en-IE"/>
              </w:rPr>
              <w:t>i</w:t>
            </w:r>
            <w:r w:rsidRPr="009B7B7F">
              <w:rPr>
                <w:rFonts w:ascii="Calibri" w:hAnsi="Calibri" w:cs="Calibri"/>
                <w:noProof/>
                <w:lang w:eastAsia="en-IE"/>
              </w:rPr>
              <w:t>rd</w:t>
            </w:r>
          </w:p>
          <w:p w14:paraId="3B5ED9F4" w14:textId="77777777" w:rsidR="00CF6C7B" w:rsidRPr="009B7B7F" w:rsidRDefault="00CF6C7B" w:rsidP="009C1955">
            <w:pPr>
              <w:jc w:val="both"/>
              <w:rPr>
                <w:rFonts w:ascii="Calibri" w:hAnsi="Calibri" w:cs="Calibri"/>
                <w:noProof/>
                <w:lang w:eastAsia="en-IE"/>
              </w:rPr>
            </w:pPr>
          </w:p>
          <w:p w14:paraId="40DC46E6" w14:textId="77777777" w:rsidR="00CF6C7B" w:rsidRPr="009B7B7F" w:rsidRDefault="00CF6C7B" w:rsidP="009C1955">
            <w:pPr>
              <w:jc w:val="both"/>
              <w:rPr>
                <w:rFonts w:ascii="Calibri" w:hAnsi="Calibri" w:cs="Calibri"/>
                <w:noProof/>
                <w:lang w:eastAsia="en-IE"/>
              </w:rPr>
            </w:pPr>
            <w:r w:rsidRPr="009B7B7F">
              <w:rPr>
                <w:rFonts w:ascii="Calibri" w:hAnsi="Calibri" w:cs="Calibri"/>
                <w:noProof/>
                <w:lang w:eastAsia="en-IE"/>
              </w:rPr>
              <w:t>Cór SATD(Gach guth)</w:t>
            </w:r>
          </w:p>
        </w:tc>
      </w:tr>
    </w:tbl>
    <w:p w14:paraId="46A026A0" w14:textId="77777777" w:rsidR="00CF6C7B" w:rsidRPr="009B7B7F" w:rsidRDefault="00CF6C7B" w:rsidP="00CF6C7B">
      <w:pPr>
        <w:spacing w:line="360" w:lineRule="auto"/>
        <w:jc w:val="both"/>
        <w:rPr>
          <w:rFonts w:ascii="Calibri" w:hAnsi="Calibri" w:cs="Calibri"/>
          <w:noProof/>
          <w:lang/>
        </w:rPr>
      </w:pPr>
    </w:p>
    <w:p w14:paraId="08F69514" w14:textId="77777777" w:rsidR="00CF6C7B" w:rsidRPr="009B7B7F" w:rsidRDefault="00CF6C7B" w:rsidP="00CF6C7B">
      <w:pPr>
        <w:spacing w:line="360" w:lineRule="auto"/>
        <w:jc w:val="both"/>
        <w:rPr>
          <w:rFonts w:ascii="Calibri" w:hAnsi="Calibri" w:cs="Calibri"/>
          <w:noProof/>
          <w:lang/>
        </w:rPr>
      </w:pPr>
      <w:r w:rsidRPr="009B7B7F">
        <w:rPr>
          <w:rFonts w:ascii="Calibri" w:hAnsi="Calibri" w:cs="Calibri"/>
          <w:b/>
          <w:noProof/>
          <w:lang/>
        </w:rPr>
        <w:t>Tonúlacht:</w:t>
      </w:r>
      <w:r w:rsidRPr="009B7B7F">
        <w:rPr>
          <w:rFonts w:ascii="Calibri" w:hAnsi="Calibri" w:cs="Calibri"/>
          <w:noProof/>
          <w:lang/>
        </w:rPr>
        <w:t xml:space="preserve"> </w:t>
      </w:r>
      <w:r w:rsidRPr="009B7B7F">
        <w:rPr>
          <w:rFonts w:ascii="Calibri" w:hAnsi="Calibri" w:cs="Calibri"/>
          <w:noProof/>
          <w:lang/>
        </w:rPr>
        <w:tab/>
        <w:t xml:space="preserve">Módúil - Mód </w:t>
      </w:r>
      <w:r w:rsidR="00685552" w:rsidRPr="009B7B7F">
        <w:rPr>
          <w:rFonts w:ascii="Calibri" w:hAnsi="Calibri" w:cs="Calibri"/>
          <w:noProof/>
          <w:lang/>
        </w:rPr>
        <w:t>lá</w:t>
      </w:r>
      <w:r w:rsidRPr="009B7B7F">
        <w:rPr>
          <w:rFonts w:ascii="Calibri" w:hAnsi="Calibri" w:cs="Calibri"/>
          <w:noProof/>
          <w:lang/>
        </w:rPr>
        <w:t xml:space="preserve">.  Ciallaíonn sé seo gurb é </w:t>
      </w:r>
      <w:r w:rsidR="00685552" w:rsidRPr="009B7B7F">
        <w:rPr>
          <w:rFonts w:ascii="Calibri" w:hAnsi="Calibri" w:cs="Calibri"/>
          <w:noProof/>
          <w:lang/>
        </w:rPr>
        <w:t>lá</w:t>
      </w:r>
      <w:r w:rsidRPr="009B7B7F">
        <w:rPr>
          <w:rFonts w:ascii="Calibri" w:hAnsi="Calibri" w:cs="Calibri"/>
          <w:noProof/>
          <w:lang/>
        </w:rPr>
        <w:t xml:space="preserve"> an lárnóta tonúlachta.</w:t>
      </w:r>
    </w:p>
    <w:p w14:paraId="76C1E8A5" w14:textId="77777777" w:rsidR="00CF6C7B" w:rsidRPr="009B7B7F" w:rsidRDefault="00CF6C7B" w:rsidP="00CF6C7B">
      <w:pPr>
        <w:spacing w:line="360" w:lineRule="auto"/>
        <w:jc w:val="both"/>
        <w:rPr>
          <w:rFonts w:ascii="Calibri" w:hAnsi="Calibri" w:cs="Calibri"/>
          <w:noProof/>
          <w:lang/>
        </w:rPr>
      </w:pPr>
      <w:r w:rsidRPr="009B7B7F">
        <w:rPr>
          <w:rFonts w:ascii="Calibri" w:hAnsi="Calibri" w:cs="Calibri"/>
          <w:b/>
          <w:noProof/>
          <w:lang/>
        </w:rPr>
        <w:lastRenderedPageBreak/>
        <w:t>Foirm:</w:t>
      </w:r>
      <w:r w:rsidRPr="009B7B7F">
        <w:rPr>
          <w:rFonts w:ascii="Calibri" w:hAnsi="Calibri" w:cs="Calibri"/>
          <w:noProof/>
          <w:lang/>
        </w:rPr>
        <w:tab/>
      </w:r>
      <w:r w:rsidRPr="009B7B7F">
        <w:rPr>
          <w:rFonts w:ascii="Calibri" w:hAnsi="Calibri" w:cs="Calibri"/>
          <w:noProof/>
          <w:lang/>
        </w:rPr>
        <w:tab/>
        <w:t>Aona</w:t>
      </w:r>
      <w:r w:rsidR="00685552" w:rsidRPr="009B7B7F">
        <w:rPr>
          <w:rFonts w:ascii="Calibri" w:hAnsi="Calibri" w:cs="Calibri"/>
          <w:noProof/>
          <w:lang/>
        </w:rPr>
        <w:t>da</w:t>
      </w:r>
      <w:r w:rsidRPr="009B7B7F">
        <w:rPr>
          <w:rFonts w:ascii="Calibri" w:hAnsi="Calibri" w:cs="Calibri"/>
          <w:noProof/>
          <w:lang/>
        </w:rPr>
        <w:t>ch(</w:t>
      </w:r>
      <w:r w:rsidRPr="009B7B7F">
        <w:rPr>
          <w:rFonts w:ascii="Calibri" w:hAnsi="Calibri" w:cs="Calibri"/>
          <w:i/>
          <w:noProof/>
          <w:lang/>
        </w:rPr>
        <w:t>unitary</w:t>
      </w:r>
      <w:r w:rsidRPr="009B7B7F">
        <w:rPr>
          <w:rFonts w:ascii="Calibri" w:hAnsi="Calibri" w:cs="Calibri"/>
          <w:noProof/>
          <w:lang/>
        </w:rPr>
        <w:t>) A A1 A2.  Ciallaíonn sé seo go bhfuil an ghluaiseacht bunaithe ar théama amháin ceoil.</w:t>
      </w:r>
    </w:p>
    <w:p w14:paraId="0806ED9E" w14:textId="77777777" w:rsidR="00CF6C7B" w:rsidRPr="009B7B7F" w:rsidRDefault="00CF6C7B" w:rsidP="00CF6C7B">
      <w:pPr>
        <w:spacing w:line="360" w:lineRule="auto"/>
        <w:jc w:val="both"/>
        <w:rPr>
          <w:rFonts w:ascii="Calibri" w:hAnsi="Calibri" w:cs="Calibri"/>
          <w:noProof/>
          <w:lang/>
        </w:rPr>
      </w:pPr>
      <w:r w:rsidRPr="009B7B7F">
        <w:rPr>
          <w:rFonts w:ascii="Calibri" w:hAnsi="Calibri" w:cs="Calibri"/>
          <w:noProof/>
          <w:lang/>
        </w:rPr>
        <w:t>Tá cur síos ar an bhfoirm thíos:</w:t>
      </w:r>
    </w:p>
    <w:p w14:paraId="0CD67AA0" w14:textId="77777777" w:rsidR="00CF6C7B" w:rsidRPr="009B7B7F" w:rsidRDefault="00CF6C7B" w:rsidP="00CF6C7B">
      <w:pPr>
        <w:spacing w:line="360" w:lineRule="auto"/>
        <w:jc w:val="both"/>
        <w:rPr>
          <w:rFonts w:ascii="Calibri" w:hAnsi="Calibri" w:cs="Calibri"/>
          <w:noProof/>
          <w:lang/>
        </w:rPr>
      </w:pPr>
      <w:r w:rsidRPr="009B7B7F">
        <w:rPr>
          <w:rFonts w:ascii="Calibri" w:hAnsi="Calibri" w:cs="Calibri"/>
          <w:noProof/>
          <w:u w:val="single"/>
          <w:lang/>
        </w:rPr>
        <w:t>Barra 1-4:</w:t>
      </w:r>
      <w:r w:rsidRPr="009B7B7F">
        <w:rPr>
          <w:rFonts w:ascii="Calibri" w:hAnsi="Calibri" w:cs="Calibri"/>
          <w:noProof/>
          <w:lang/>
        </w:rPr>
        <w:t xml:space="preserve"> Tosnaíonn an ghluaiseacht go drámata le cór agus ceolfhoireann </w:t>
      </w:r>
      <w:r w:rsidR="00685552" w:rsidRPr="009B7B7F">
        <w:rPr>
          <w:rFonts w:ascii="Calibri" w:hAnsi="Calibri" w:cs="Calibri"/>
          <w:noProof/>
          <w:lang/>
        </w:rPr>
        <w:t>mar aon le</w:t>
      </w:r>
      <w:r w:rsidRPr="009B7B7F">
        <w:rPr>
          <w:rFonts w:ascii="Calibri" w:hAnsi="Calibri" w:cs="Calibri"/>
          <w:noProof/>
          <w:lang/>
        </w:rPr>
        <w:t xml:space="preserve"> tionlacan ó thiompán ard.  Tá sé an-láidir ar fad, agus tosaíonn sé ar dhíchorda.  Amchomhartha neamhghnách</w:t>
      </w:r>
      <w:r w:rsidR="00685552" w:rsidRPr="009B7B7F">
        <w:rPr>
          <w:rFonts w:ascii="Calibri" w:hAnsi="Calibri" w:cs="Calibri"/>
          <w:noProof/>
          <w:lang/>
        </w:rPr>
        <w:t>:</w:t>
      </w:r>
      <w:r w:rsidRPr="009B7B7F">
        <w:rPr>
          <w:rFonts w:ascii="Calibri" w:hAnsi="Calibri" w:cs="Calibri"/>
          <w:noProof/>
          <w:lang/>
        </w:rPr>
        <w:t xml:space="preserve"> 3</w:t>
      </w:r>
      <w:r w:rsidR="00685552" w:rsidRPr="009B7B7F">
        <w:rPr>
          <w:rFonts w:ascii="Calibri" w:hAnsi="Calibri" w:cs="Calibri"/>
          <w:noProof/>
          <w:lang/>
        </w:rPr>
        <w:t>/</w:t>
      </w:r>
      <w:r w:rsidRPr="009B7B7F">
        <w:rPr>
          <w:rFonts w:ascii="Calibri" w:hAnsi="Calibri" w:cs="Calibri"/>
          <w:noProof/>
          <w:lang/>
        </w:rPr>
        <w:t>1= 3 leathlán i ngach barra.</w:t>
      </w:r>
    </w:p>
    <w:p w14:paraId="1B2B16C2" w14:textId="77777777" w:rsidR="00CF6C7B" w:rsidRPr="009B7B7F" w:rsidRDefault="00CF6C7B" w:rsidP="00CF6C7B">
      <w:pPr>
        <w:spacing w:line="360" w:lineRule="auto"/>
        <w:jc w:val="both"/>
        <w:rPr>
          <w:rFonts w:ascii="Calibri" w:hAnsi="Calibri" w:cs="Calibri"/>
          <w:noProof/>
          <w:lang/>
        </w:rPr>
      </w:pPr>
      <w:r w:rsidRPr="009B7B7F">
        <w:rPr>
          <w:rFonts w:ascii="Calibri" w:hAnsi="Calibri" w:cs="Calibri"/>
          <w:b/>
          <w:noProof/>
          <w:lang/>
        </w:rPr>
        <w:t xml:space="preserve">Príomhroinn  </w:t>
      </w:r>
      <w:r w:rsidRPr="009B7B7F">
        <w:rPr>
          <w:rFonts w:ascii="Calibri" w:hAnsi="Calibri" w:cs="Calibri"/>
          <w:noProof/>
          <w:lang/>
        </w:rPr>
        <w:t>Véarsa 1</w:t>
      </w:r>
    </w:p>
    <w:p w14:paraId="5F14C0A7" w14:textId="77777777" w:rsidR="00CF6C7B" w:rsidRPr="009B7B7F" w:rsidRDefault="00CF6C7B" w:rsidP="00CF6C7B">
      <w:pPr>
        <w:spacing w:line="360" w:lineRule="auto"/>
        <w:jc w:val="both"/>
        <w:rPr>
          <w:rFonts w:ascii="Calibri" w:hAnsi="Calibri" w:cs="Calibri"/>
          <w:noProof/>
          <w:lang/>
        </w:rPr>
      </w:pPr>
      <w:r w:rsidRPr="009B7B7F">
        <w:rPr>
          <w:rFonts w:ascii="Calibri" w:hAnsi="Calibri" w:cs="Calibri"/>
          <w:noProof/>
          <w:u w:val="single"/>
          <w:lang/>
        </w:rPr>
        <w:t>Barraí 5-20</w:t>
      </w:r>
      <w:r w:rsidRPr="009B7B7F">
        <w:rPr>
          <w:rFonts w:ascii="Calibri" w:hAnsi="Calibri" w:cs="Calibri"/>
          <w:noProof/>
          <w:lang/>
        </w:rPr>
        <w:t xml:space="preserve">:  Tá athrú </w:t>
      </w:r>
      <w:r w:rsidR="00685552" w:rsidRPr="009B7B7F">
        <w:rPr>
          <w:rFonts w:ascii="Calibri" w:hAnsi="Calibri" w:cs="Calibri"/>
          <w:noProof/>
          <w:lang/>
        </w:rPr>
        <w:t>drámatúil</w:t>
      </w:r>
      <w:r w:rsidRPr="009B7B7F">
        <w:rPr>
          <w:rFonts w:ascii="Calibri" w:hAnsi="Calibri" w:cs="Calibri"/>
          <w:noProof/>
          <w:lang/>
        </w:rPr>
        <w:t xml:space="preserve"> </w:t>
      </w:r>
      <w:r w:rsidR="00685552" w:rsidRPr="009B7B7F">
        <w:rPr>
          <w:rFonts w:ascii="Calibri" w:hAnsi="Calibri" w:cs="Calibri"/>
          <w:noProof/>
          <w:lang/>
        </w:rPr>
        <w:t>sa</w:t>
      </w:r>
      <w:r w:rsidRPr="009B7B7F">
        <w:rPr>
          <w:rFonts w:ascii="Calibri" w:hAnsi="Calibri" w:cs="Calibri"/>
          <w:noProof/>
          <w:lang/>
        </w:rPr>
        <w:t xml:space="preserve"> diminic ó </w:t>
      </w:r>
      <w:r w:rsidRPr="009B7B7F">
        <w:rPr>
          <w:rFonts w:ascii="Calibri" w:hAnsi="Calibri" w:cs="Calibri"/>
          <w:i/>
          <w:noProof/>
          <w:lang/>
        </w:rPr>
        <w:t>ff</w:t>
      </w:r>
      <w:r w:rsidRPr="009B7B7F">
        <w:rPr>
          <w:rFonts w:ascii="Calibri" w:hAnsi="Calibri" w:cs="Calibri"/>
          <w:noProof/>
          <w:lang/>
        </w:rPr>
        <w:t xml:space="preserve"> go </w:t>
      </w:r>
      <w:r w:rsidRPr="009B7B7F">
        <w:rPr>
          <w:rFonts w:ascii="Calibri" w:hAnsi="Calibri" w:cs="Calibri"/>
          <w:i/>
          <w:noProof/>
          <w:lang/>
        </w:rPr>
        <w:t>pp</w:t>
      </w:r>
      <w:r w:rsidRPr="009B7B7F">
        <w:rPr>
          <w:rFonts w:ascii="Calibri" w:hAnsi="Calibri" w:cs="Calibri"/>
          <w:noProof/>
          <w:lang/>
        </w:rPr>
        <w:t xml:space="preserve"> agus </w:t>
      </w:r>
      <w:r w:rsidR="00685552" w:rsidRPr="009B7B7F">
        <w:rPr>
          <w:rFonts w:ascii="Calibri" w:hAnsi="Calibri" w:cs="Calibri"/>
          <w:noProof/>
          <w:lang/>
        </w:rPr>
        <w:t>géarú</w:t>
      </w:r>
      <w:r w:rsidRPr="009B7B7F">
        <w:rPr>
          <w:rFonts w:ascii="Calibri" w:hAnsi="Calibri" w:cs="Calibri"/>
          <w:noProof/>
          <w:lang/>
        </w:rPr>
        <w:t xml:space="preserve"> ar an luas.  Athraíonn an t-amchomhartha go 3</w:t>
      </w:r>
      <w:r w:rsidR="00685552" w:rsidRPr="009B7B7F">
        <w:rPr>
          <w:rFonts w:ascii="Calibri" w:hAnsi="Calibri" w:cs="Calibri"/>
          <w:noProof/>
          <w:lang/>
        </w:rPr>
        <w:t>/</w:t>
      </w:r>
      <w:r w:rsidRPr="009B7B7F">
        <w:rPr>
          <w:rFonts w:ascii="Calibri" w:hAnsi="Calibri" w:cs="Calibri"/>
          <w:noProof/>
          <w:lang/>
        </w:rPr>
        <w:t>2.  Gluaiseann an tséis i gcéimeanna</w:t>
      </w:r>
      <w:r w:rsidR="00685552" w:rsidRPr="009B7B7F">
        <w:rPr>
          <w:rFonts w:ascii="Calibri" w:hAnsi="Calibri" w:cs="Calibri"/>
          <w:noProof/>
          <w:lang/>
        </w:rPr>
        <w:t>,</w:t>
      </w:r>
      <w:r w:rsidRPr="009B7B7F">
        <w:rPr>
          <w:rFonts w:ascii="Calibri" w:hAnsi="Calibri" w:cs="Calibri"/>
          <w:noProof/>
          <w:lang/>
        </w:rPr>
        <w:t xml:space="preserve"> le go leor athsheanma ar d, d, t, t.  Seinneann na tiompáin crósrithim dhá bharra, rud a chuireann le sceitimín</w:t>
      </w:r>
      <w:r w:rsidR="00685552" w:rsidRPr="009B7B7F">
        <w:rPr>
          <w:rFonts w:ascii="Calibri" w:hAnsi="Calibri" w:cs="Calibri"/>
          <w:noProof/>
          <w:lang/>
        </w:rPr>
        <w:t>í an cheoil</w:t>
      </w:r>
      <w:r w:rsidRPr="009B7B7F">
        <w:rPr>
          <w:rFonts w:ascii="Calibri" w:hAnsi="Calibri" w:cs="Calibri"/>
          <w:noProof/>
          <w:lang/>
        </w:rPr>
        <w:t xml:space="preserve">.  </w:t>
      </w:r>
    </w:p>
    <w:p w14:paraId="3A2FBF01" w14:textId="77777777" w:rsidR="00CF6C7B" w:rsidRPr="009B7B7F" w:rsidRDefault="00CF6C7B" w:rsidP="00CF6C7B">
      <w:pPr>
        <w:spacing w:before="240" w:line="360" w:lineRule="auto"/>
        <w:jc w:val="both"/>
        <w:rPr>
          <w:rFonts w:ascii="Calibri" w:hAnsi="Calibri" w:cs="Calibri"/>
          <w:noProof/>
          <w:lang/>
        </w:rPr>
      </w:pPr>
      <w:r w:rsidRPr="009B7B7F">
        <w:rPr>
          <w:rFonts w:ascii="Calibri" w:hAnsi="Calibri" w:cs="Calibri"/>
          <w:noProof/>
          <w:u w:val="single"/>
          <w:lang/>
        </w:rPr>
        <w:t>Barraí 21-28:</w:t>
      </w:r>
      <w:r w:rsidRPr="009B7B7F">
        <w:rPr>
          <w:rFonts w:ascii="Calibri" w:hAnsi="Calibri" w:cs="Calibri"/>
          <w:noProof/>
          <w:lang/>
        </w:rPr>
        <w:t xml:space="preserve"> Tá sé seo cosúil le barraí 5-20 ach le nótaí breise</w:t>
      </w:r>
      <w:r w:rsidR="00FA26BA" w:rsidRPr="009B7B7F">
        <w:rPr>
          <w:rFonts w:ascii="Calibri" w:hAnsi="Calibri" w:cs="Calibri"/>
          <w:noProof/>
          <w:lang/>
        </w:rPr>
        <w:t xml:space="preserve"> seinnte</w:t>
      </w:r>
      <w:r w:rsidRPr="009B7B7F">
        <w:rPr>
          <w:rFonts w:ascii="Calibri" w:hAnsi="Calibri" w:cs="Calibri"/>
          <w:noProof/>
          <w:lang/>
        </w:rPr>
        <w:t xml:space="preserve"> tréach níos airde.  Canann an cór i dtréacha (</w:t>
      </w:r>
      <w:r w:rsidRPr="009B7B7F">
        <w:rPr>
          <w:rFonts w:ascii="Calibri" w:hAnsi="Calibri" w:cs="Calibri"/>
          <w:i/>
          <w:noProof/>
          <w:lang/>
        </w:rPr>
        <w:t>3</w:t>
      </w:r>
      <w:r w:rsidR="00FA26BA" w:rsidRPr="009B7B7F">
        <w:rPr>
          <w:rFonts w:ascii="Calibri" w:hAnsi="Calibri" w:cs="Calibri"/>
          <w:i/>
          <w:noProof/>
          <w:lang/>
        </w:rPr>
        <w:t>cha</w:t>
      </w:r>
      <w:r w:rsidRPr="009B7B7F">
        <w:rPr>
          <w:rFonts w:ascii="Calibri" w:hAnsi="Calibri" w:cs="Calibri"/>
          <w:noProof/>
          <w:lang/>
        </w:rPr>
        <w:t>).  Stopann an chrosrithim agus cuirtear béim ar an tríú buille de gach barra.</w:t>
      </w:r>
    </w:p>
    <w:p w14:paraId="54BF5843" w14:textId="77777777" w:rsidR="00CF6C7B" w:rsidRPr="009B7B7F" w:rsidRDefault="00CF6C7B" w:rsidP="00CF6C7B">
      <w:pPr>
        <w:spacing w:line="360" w:lineRule="auto"/>
        <w:jc w:val="both"/>
        <w:rPr>
          <w:rFonts w:ascii="Calibri" w:hAnsi="Calibri" w:cs="Calibri"/>
          <w:noProof/>
          <w:lang/>
        </w:rPr>
      </w:pPr>
      <w:r w:rsidRPr="009B7B7F">
        <w:rPr>
          <w:rFonts w:ascii="Calibri" w:hAnsi="Calibri" w:cs="Calibri"/>
          <w:noProof/>
          <w:lang/>
        </w:rPr>
        <w:t>Véarsa 2</w:t>
      </w:r>
    </w:p>
    <w:p w14:paraId="4BA9E672" w14:textId="77777777" w:rsidR="00CF6C7B" w:rsidRPr="009B7B7F" w:rsidRDefault="00CF6C7B" w:rsidP="00CF6C7B">
      <w:pPr>
        <w:spacing w:line="360" w:lineRule="auto"/>
        <w:jc w:val="both"/>
        <w:rPr>
          <w:rFonts w:ascii="Calibri" w:hAnsi="Calibri" w:cs="Calibri"/>
          <w:noProof/>
          <w:lang/>
        </w:rPr>
      </w:pPr>
      <w:r w:rsidRPr="009B7B7F">
        <w:rPr>
          <w:rFonts w:ascii="Calibri" w:hAnsi="Calibri" w:cs="Calibri"/>
          <w:noProof/>
          <w:u w:val="single"/>
          <w:lang/>
        </w:rPr>
        <w:t>Barraí 29-60</w:t>
      </w:r>
      <w:r w:rsidRPr="009B7B7F">
        <w:rPr>
          <w:rFonts w:ascii="Calibri" w:hAnsi="Calibri" w:cs="Calibri"/>
          <w:noProof/>
          <w:lang/>
        </w:rPr>
        <w:t xml:space="preserve">:  Tá an roinn seo cosúil le barraí 5-28 ach le </w:t>
      </w:r>
      <w:r w:rsidR="00FA26BA" w:rsidRPr="009B7B7F">
        <w:rPr>
          <w:rFonts w:ascii="Calibri" w:hAnsi="Calibri" w:cs="Calibri"/>
          <w:noProof/>
          <w:lang/>
        </w:rPr>
        <w:t>clairinéad</w:t>
      </w:r>
      <w:r w:rsidRPr="009B7B7F">
        <w:rPr>
          <w:rFonts w:ascii="Calibri" w:hAnsi="Calibri" w:cs="Calibri"/>
          <w:noProof/>
          <w:lang/>
        </w:rPr>
        <w:t xml:space="preserve"> </w:t>
      </w:r>
      <w:r w:rsidR="00FA26BA" w:rsidRPr="009B7B7F">
        <w:rPr>
          <w:rFonts w:ascii="Calibri" w:hAnsi="Calibri" w:cs="Calibri"/>
          <w:noProof/>
          <w:lang/>
        </w:rPr>
        <w:t>sa</w:t>
      </w:r>
      <w:r w:rsidRPr="009B7B7F">
        <w:rPr>
          <w:rFonts w:ascii="Calibri" w:hAnsi="Calibri" w:cs="Calibri"/>
          <w:noProof/>
          <w:lang/>
        </w:rPr>
        <w:t xml:space="preserve"> tionlacan.</w:t>
      </w:r>
    </w:p>
    <w:p w14:paraId="4FFA70AA" w14:textId="77777777" w:rsidR="00CF6C7B" w:rsidRPr="009B7B7F" w:rsidRDefault="00CF6C7B" w:rsidP="00CF6C7B">
      <w:pPr>
        <w:spacing w:line="360" w:lineRule="auto"/>
        <w:jc w:val="both"/>
        <w:rPr>
          <w:rFonts w:ascii="Calibri" w:hAnsi="Calibri" w:cs="Calibri"/>
          <w:noProof/>
          <w:lang/>
        </w:rPr>
      </w:pPr>
      <w:r w:rsidRPr="009B7B7F">
        <w:rPr>
          <w:rFonts w:ascii="Calibri" w:hAnsi="Calibri" w:cs="Calibri"/>
          <w:noProof/>
          <w:lang/>
        </w:rPr>
        <w:t>Véarsa 3</w:t>
      </w:r>
    </w:p>
    <w:p w14:paraId="55C10E03" w14:textId="77777777" w:rsidR="007E58D5" w:rsidRPr="009B7B7F" w:rsidRDefault="00CF6C7B" w:rsidP="009C1955">
      <w:pPr>
        <w:spacing w:line="360" w:lineRule="auto"/>
        <w:jc w:val="both"/>
        <w:rPr>
          <w:rFonts w:ascii="Calibri" w:hAnsi="Calibri" w:cs="Calibri"/>
          <w:b/>
          <w:bCs/>
          <w:noProof/>
          <w:lang/>
        </w:rPr>
      </w:pPr>
      <w:r w:rsidRPr="009B7B7F">
        <w:rPr>
          <w:rFonts w:ascii="Calibri" w:hAnsi="Calibri" w:cs="Calibri"/>
          <w:noProof/>
          <w:u w:val="single"/>
          <w:lang/>
        </w:rPr>
        <w:t>Barraí 60-101</w:t>
      </w:r>
      <w:r w:rsidRPr="009B7B7F">
        <w:rPr>
          <w:rFonts w:ascii="Calibri" w:hAnsi="Calibri" w:cs="Calibri"/>
          <w:noProof/>
          <w:lang/>
        </w:rPr>
        <w:t xml:space="preserve"> Pléascadh mór fuaime ag tús véarsa trí.  Éiríonn an luas níos tapúla arís.   </w:t>
      </w:r>
      <w:r w:rsidR="00FA26BA" w:rsidRPr="009B7B7F">
        <w:rPr>
          <w:rFonts w:ascii="Calibri" w:hAnsi="Calibri" w:cs="Calibri"/>
          <w:noProof/>
          <w:lang/>
        </w:rPr>
        <w:t>Seinneann</w:t>
      </w:r>
      <w:r w:rsidRPr="009B7B7F">
        <w:rPr>
          <w:rFonts w:ascii="Calibri" w:hAnsi="Calibri" w:cs="Calibri"/>
          <w:noProof/>
          <w:lang/>
        </w:rPr>
        <w:t xml:space="preserve"> gach uirlis anois</w:t>
      </w:r>
      <w:r w:rsidR="00FA26BA" w:rsidRPr="009B7B7F">
        <w:rPr>
          <w:rFonts w:ascii="Calibri" w:hAnsi="Calibri" w:cs="Calibri"/>
          <w:noProof/>
          <w:lang/>
        </w:rPr>
        <w:t>,</w:t>
      </w:r>
      <w:r w:rsidRPr="009B7B7F">
        <w:rPr>
          <w:rFonts w:ascii="Calibri" w:hAnsi="Calibri" w:cs="Calibri"/>
          <w:noProof/>
          <w:lang/>
        </w:rPr>
        <w:t xml:space="preserve"> an líne s</w:t>
      </w:r>
      <w:r w:rsidR="00FA26BA" w:rsidRPr="009B7B7F">
        <w:rPr>
          <w:rFonts w:ascii="Calibri" w:hAnsi="Calibri" w:cs="Calibri"/>
          <w:noProof/>
          <w:lang/>
        </w:rPr>
        <w:t>h</w:t>
      </w:r>
      <w:r w:rsidRPr="009B7B7F">
        <w:rPr>
          <w:rFonts w:ascii="Calibri" w:hAnsi="Calibri" w:cs="Calibri"/>
          <w:noProof/>
          <w:lang/>
        </w:rPr>
        <w:t xml:space="preserve">éise ochtach níos airde agus </w:t>
      </w:r>
      <w:r w:rsidR="00FA26BA" w:rsidRPr="009B7B7F">
        <w:rPr>
          <w:rFonts w:ascii="Calibri" w:hAnsi="Calibri" w:cs="Calibri"/>
          <w:noProof/>
          <w:lang/>
        </w:rPr>
        <w:t xml:space="preserve">canann </w:t>
      </w:r>
      <w:r w:rsidRPr="009B7B7F">
        <w:rPr>
          <w:rFonts w:ascii="Calibri" w:hAnsi="Calibri" w:cs="Calibri"/>
          <w:noProof/>
          <w:lang/>
        </w:rPr>
        <w:t xml:space="preserve">na guthanna ochtach ó chéile.   </w:t>
      </w:r>
      <w:r w:rsidR="00FA26BA" w:rsidRPr="009B7B7F">
        <w:rPr>
          <w:rFonts w:ascii="Calibri" w:hAnsi="Calibri" w:cs="Calibri"/>
          <w:noProof/>
          <w:lang/>
        </w:rPr>
        <w:t>Seinneann</w:t>
      </w:r>
      <w:r w:rsidRPr="009B7B7F">
        <w:rPr>
          <w:rFonts w:ascii="Calibri" w:hAnsi="Calibri" w:cs="Calibri"/>
          <w:noProof/>
          <w:lang/>
        </w:rPr>
        <w:t xml:space="preserve"> TU (téaduirlisí) agus corn </w:t>
      </w:r>
      <w:r w:rsidR="00FA26BA" w:rsidRPr="009B7B7F">
        <w:rPr>
          <w:rFonts w:ascii="Calibri" w:hAnsi="Calibri" w:cs="Calibri"/>
          <w:noProof/>
          <w:lang/>
        </w:rPr>
        <w:t>an ceol céanna leis</w:t>
      </w:r>
      <w:r w:rsidRPr="009B7B7F">
        <w:rPr>
          <w:rFonts w:ascii="Calibri" w:hAnsi="Calibri" w:cs="Calibri"/>
          <w:noProof/>
          <w:lang/>
        </w:rPr>
        <w:t xml:space="preserve"> na guthanna.   Tá an g</w:t>
      </w:r>
      <w:r w:rsidR="00FA26BA" w:rsidRPr="009B7B7F">
        <w:rPr>
          <w:rFonts w:ascii="Calibri" w:hAnsi="Calibri" w:cs="Calibri"/>
          <w:noProof/>
          <w:lang/>
        </w:rPr>
        <w:t>a</w:t>
      </w:r>
      <w:r w:rsidRPr="009B7B7F">
        <w:rPr>
          <w:rFonts w:ascii="Calibri" w:hAnsi="Calibri" w:cs="Calibri"/>
          <w:noProof/>
          <w:lang/>
        </w:rPr>
        <w:t>ng chun tosaigh anois.  Ag druidim i dtreo deireadh na gluaiseachta tá sampla de meiliosma</w:t>
      </w:r>
      <w:r w:rsidR="00FA26BA" w:rsidRPr="009B7B7F">
        <w:rPr>
          <w:rFonts w:ascii="Calibri" w:hAnsi="Calibri" w:cs="Calibri"/>
          <w:noProof/>
          <w:lang/>
        </w:rPr>
        <w:t xml:space="preserve"> </w:t>
      </w:r>
      <w:r w:rsidRPr="009B7B7F">
        <w:rPr>
          <w:rFonts w:ascii="Calibri" w:hAnsi="Calibri" w:cs="Calibri"/>
          <w:noProof/>
          <w:lang/>
        </w:rPr>
        <w:t xml:space="preserve">(níos mó ná nóta amháin ar gach siolla)  </w:t>
      </w:r>
      <w:r w:rsidR="00FA26BA" w:rsidRPr="009B7B7F">
        <w:rPr>
          <w:rFonts w:ascii="Calibri" w:hAnsi="Calibri" w:cs="Calibri"/>
          <w:noProof/>
          <w:lang/>
        </w:rPr>
        <w:t>Déantar</w:t>
      </w:r>
      <w:r w:rsidRPr="009B7B7F">
        <w:rPr>
          <w:rFonts w:ascii="Calibri" w:hAnsi="Calibri" w:cs="Calibri"/>
          <w:noProof/>
          <w:lang/>
        </w:rPr>
        <w:t xml:space="preserve"> </w:t>
      </w:r>
      <w:r w:rsidR="00FA26BA" w:rsidRPr="009B7B7F">
        <w:rPr>
          <w:rFonts w:ascii="Calibri" w:hAnsi="Calibri" w:cs="Calibri"/>
          <w:noProof/>
          <w:lang/>
        </w:rPr>
        <w:t>géarú</w:t>
      </w:r>
      <w:r w:rsidRPr="009B7B7F">
        <w:rPr>
          <w:rFonts w:ascii="Calibri" w:hAnsi="Calibri" w:cs="Calibri"/>
          <w:noProof/>
          <w:lang/>
        </w:rPr>
        <w:t xml:space="preserve"> eile </w:t>
      </w:r>
      <w:r w:rsidR="00FA26BA" w:rsidRPr="009B7B7F">
        <w:rPr>
          <w:rFonts w:ascii="Calibri" w:hAnsi="Calibri" w:cs="Calibri"/>
          <w:noProof/>
          <w:lang/>
        </w:rPr>
        <w:t>ar an</w:t>
      </w:r>
      <w:r w:rsidRPr="009B7B7F">
        <w:rPr>
          <w:rFonts w:ascii="Calibri" w:hAnsi="Calibri" w:cs="Calibri"/>
          <w:noProof/>
          <w:lang/>
        </w:rPr>
        <w:t xml:space="preserve"> luas ag barra 93.  Leanann an nóta deireanach ar feadh 9 mbarra, le tionlacan rithim</w:t>
      </w:r>
      <w:r w:rsidR="00FA26BA" w:rsidRPr="009B7B7F">
        <w:rPr>
          <w:rFonts w:ascii="Calibri" w:hAnsi="Calibri" w:cs="Calibri"/>
          <w:noProof/>
          <w:lang/>
        </w:rPr>
        <w:t>e</w:t>
      </w:r>
      <w:r w:rsidRPr="009B7B7F">
        <w:rPr>
          <w:rFonts w:ascii="Calibri" w:hAnsi="Calibri" w:cs="Calibri"/>
          <w:noProof/>
          <w:lang/>
        </w:rPr>
        <w:t xml:space="preserve"> bríomhar </w:t>
      </w:r>
      <w:r w:rsidRPr="009B7B7F">
        <w:rPr>
          <w:rFonts w:ascii="Calibri" w:hAnsi="Calibri" w:cs="Calibri"/>
          <w:i/>
          <w:noProof/>
          <w:lang/>
        </w:rPr>
        <w:t xml:space="preserve">fff.  </w:t>
      </w:r>
      <w:r w:rsidRPr="009B7B7F">
        <w:rPr>
          <w:rFonts w:ascii="Calibri" w:hAnsi="Calibri" w:cs="Calibri"/>
          <w:noProof/>
          <w:lang/>
        </w:rPr>
        <w:t>An corda deireanach ná</w:t>
      </w:r>
      <w:r w:rsidR="009C1955" w:rsidRPr="009B7B7F">
        <w:rPr>
          <w:rFonts w:ascii="Calibri" w:hAnsi="Calibri" w:cs="Calibri"/>
          <w:noProof/>
          <w:lang/>
        </w:rPr>
        <w:t xml:space="preserve"> mórchorda D</w:t>
      </w:r>
      <w:r w:rsidRPr="009B7B7F">
        <w:rPr>
          <w:rFonts w:ascii="Calibri" w:hAnsi="Calibri" w:cs="Calibri"/>
          <w:noProof/>
          <w:lang/>
        </w:rPr>
        <w:t>, rud a chuireann leis an mothú de ghlóir.</w:t>
      </w:r>
      <w:r w:rsidR="009C1955" w:rsidRPr="009B7B7F">
        <w:rPr>
          <w:rFonts w:ascii="Calibri" w:hAnsi="Calibri" w:cs="Calibri"/>
          <w:noProof/>
          <w:lang/>
        </w:rPr>
        <w:t xml:space="preserve">  </w:t>
      </w:r>
      <w:r w:rsidR="00417C3C" w:rsidRPr="009B7B7F">
        <w:rPr>
          <w:rFonts w:ascii="Calibri" w:hAnsi="Calibri" w:cs="Calibri"/>
          <w:b/>
          <w:bCs/>
          <w:noProof/>
          <w:lang/>
        </w:rPr>
        <w:br w:type="page"/>
      </w:r>
      <w:r w:rsidR="007E58D5" w:rsidRPr="009B7B7F">
        <w:rPr>
          <w:rFonts w:ascii="Calibri" w:hAnsi="Calibri" w:cs="Calibri"/>
          <w:b/>
          <w:bCs/>
          <w:noProof/>
          <w:lang/>
        </w:rPr>
        <w:lastRenderedPageBreak/>
        <w:t>Obair duitse</w:t>
      </w:r>
    </w:p>
    <w:p w14:paraId="6A436446" w14:textId="77777777" w:rsidR="00417C3C" w:rsidRPr="009B7B7F" w:rsidRDefault="00417C3C" w:rsidP="007E58D5">
      <w:pPr>
        <w:numPr>
          <w:ilvl w:val="0"/>
          <w:numId w:val="1"/>
        </w:numPr>
        <w:spacing w:line="360" w:lineRule="auto"/>
        <w:rPr>
          <w:rFonts w:ascii="Calibri" w:hAnsi="Calibri" w:cs="Calibri"/>
          <w:noProof/>
          <w:lang/>
        </w:rPr>
      </w:pPr>
      <w:r w:rsidRPr="009B7B7F">
        <w:rPr>
          <w:rFonts w:ascii="Calibri" w:hAnsi="Calibri" w:cs="Calibri"/>
          <w:noProof/>
          <w:lang/>
        </w:rPr>
        <w:t>Léirigh foirm O Fortuna le híomhánna nó go fisiciúil.</w:t>
      </w:r>
    </w:p>
    <w:p w14:paraId="366AD3CE" w14:textId="77777777" w:rsidR="00B32720" w:rsidRPr="009B7B7F" w:rsidRDefault="00B32720" w:rsidP="007E58D5">
      <w:pPr>
        <w:numPr>
          <w:ilvl w:val="0"/>
          <w:numId w:val="1"/>
        </w:numPr>
        <w:spacing w:line="360" w:lineRule="auto"/>
        <w:rPr>
          <w:rFonts w:ascii="Calibri" w:hAnsi="Calibri" w:cs="Calibri"/>
          <w:noProof/>
          <w:lang/>
        </w:rPr>
      </w:pPr>
      <w:r w:rsidRPr="009B7B7F">
        <w:rPr>
          <w:rFonts w:ascii="Calibri" w:hAnsi="Calibri" w:cs="Calibri"/>
          <w:noProof/>
          <w:lang/>
        </w:rPr>
        <w:t>Roghnaigh uirlis amháin a sheinntear in O Fortuna, déan taighde air, agus déan cur i láthair do do pháirtí ranga faoin uirlis sin. San áireamh bíodh cur síos ar an bhfuaim, ar an mbealach a ndéantar an fhuaim, na buntáistí agus na míbhuntáistí a bhaineann leis an uirlis sin sa cheol.</w:t>
      </w:r>
    </w:p>
    <w:p w14:paraId="3B4C61C6" w14:textId="77777777" w:rsidR="007E58D5" w:rsidRPr="009B7B7F" w:rsidRDefault="007E58D5" w:rsidP="007E58D5">
      <w:pPr>
        <w:numPr>
          <w:ilvl w:val="0"/>
          <w:numId w:val="1"/>
        </w:numPr>
        <w:spacing w:line="360" w:lineRule="auto"/>
        <w:rPr>
          <w:rFonts w:ascii="Calibri" w:hAnsi="Calibri" w:cs="Calibri"/>
          <w:noProof/>
          <w:lang/>
        </w:rPr>
      </w:pPr>
      <w:r w:rsidRPr="009B7B7F">
        <w:rPr>
          <w:rFonts w:ascii="Calibri" w:hAnsi="Calibri" w:cs="Calibri"/>
          <w:noProof/>
          <w:lang/>
        </w:rPr>
        <w:t>Déan taighde faoi na cumadóirí seo a leanas, a mhair ag an am céanna le Orff: Aaron Copland, Sergei Prokofiev, George Gershwin.</w:t>
      </w:r>
    </w:p>
    <w:p w14:paraId="7C4FBDE5" w14:textId="77777777" w:rsidR="007E58D5" w:rsidRPr="009B7B7F" w:rsidRDefault="007E58D5" w:rsidP="007E58D5">
      <w:pPr>
        <w:numPr>
          <w:ilvl w:val="0"/>
          <w:numId w:val="1"/>
        </w:numPr>
        <w:spacing w:line="360" w:lineRule="auto"/>
        <w:rPr>
          <w:rFonts w:ascii="Calibri" w:hAnsi="Calibri" w:cs="Calibri"/>
          <w:noProof/>
          <w:lang/>
        </w:rPr>
      </w:pPr>
      <w:r w:rsidRPr="009B7B7F">
        <w:rPr>
          <w:rFonts w:ascii="Calibri" w:hAnsi="Calibri" w:cs="Calibri"/>
          <w:noProof/>
          <w:lang/>
        </w:rPr>
        <w:t xml:space="preserve">Roghnaigh ceann amháin de na saothair seo a leanas leis na cumadóirí liostáilte thuas, agus déan comparáid idir é agus O Fortuna ó </w:t>
      </w:r>
      <w:r w:rsidRPr="009B7B7F">
        <w:rPr>
          <w:rFonts w:ascii="Calibri" w:hAnsi="Calibri" w:cs="Calibri"/>
          <w:i/>
          <w:iCs/>
          <w:noProof/>
          <w:lang/>
        </w:rPr>
        <w:t>Carmina Burana</w:t>
      </w:r>
      <w:r w:rsidRPr="009B7B7F">
        <w:rPr>
          <w:rFonts w:ascii="Calibri" w:hAnsi="Calibri" w:cs="Calibri"/>
          <w:noProof/>
          <w:lang/>
        </w:rPr>
        <w:t xml:space="preserve"> faoi na ceannteidil a thugtar.</w:t>
      </w:r>
    </w:p>
    <w:p w14:paraId="1A34F9A6" w14:textId="77777777" w:rsidR="007E58D5" w:rsidRPr="009B7B7F" w:rsidRDefault="007E58D5" w:rsidP="007E58D5">
      <w:pPr>
        <w:numPr>
          <w:ilvl w:val="0"/>
          <w:numId w:val="2"/>
        </w:numPr>
        <w:spacing w:line="360" w:lineRule="auto"/>
        <w:rPr>
          <w:rFonts w:ascii="Calibri" w:hAnsi="Calibri" w:cs="Calibri"/>
          <w:noProof/>
          <w:lang/>
        </w:rPr>
      </w:pPr>
      <w:r w:rsidRPr="009B7B7F">
        <w:rPr>
          <w:rFonts w:ascii="Calibri" w:hAnsi="Calibri" w:cs="Calibri"/>
          <w:i/>
          <w:iCs/>
          <w:noProof/>
          <w:lang/>
        </w:rPr>
        <w:t>Fanfare for the Common Man</w:t>
      </w:r>
      <w:r w:rsidRPr="009B7B7F">
        <w:rPr>
          <w:rFonts w:ascii="Calibri" w:hAnsi="Calibri" w:cs="Calibri"/>
        </w:rPr>
        <w:t xml:space="preserve"> le Copland</w:t>
      </w:r>
    </w:p>
    <w:p w14:paraId="7D5A07BA" w14:textId="77777777" w:rsidR="007E58D5" w:rsidRPr="009B7B7F" w:rsidRDefault="007E58D5" w:rsidP="007E58D5">
      <w:pPr>
        <w:numPr>
          <w:ilvl w:val="0"/>
          <w:numId w:val="2"/>
        </w:numPr>
        <w:spacing w:line="360" w:lineRule="auto"/>
        <w:rPr>
          <w:rFonts w:ascii="Calibri" w:hAnsi="Calibri" w:cs="Calibri"/>
          <w:noProof/>
          <w:lang/>
        </w:rPr>
      </w:pPr>
      <w:r w:rsidRPr="009B7B7F">
        <w:rPr>
          <w:rFonts w:ascii="Calibri" w:hAnsi="Calibri" w:cs="Calibri"/>
          <w:i/>
          <w:iCs/>
          <w:noProof/>
          <w:lang/>
        </w:rPr>
        <w:t xml:space="preserve">Cantata for the 20th Anniversary of the October Revolution, </w:t>
      </w:r>
      <w:r w:rsidR="00417C3C" w:rsidRPr="009B7B7F">
        <w:rPr>
          <w:rFonts w:ascii="Calibri" w:hAnsi="Calibri" w:cs="Calibri"/>
          <w:noProof/>
          <w:lang/>
        </w:rPr>
        <w:t>Gluaiseacht 2 Na Fealsúnaithe le Prokofiev</w:t>
      </w:r>
    </w:p>
    <w:p w14:paraId="01E77425" w14:textId="77777777" w:rsidR="00417C3C" w:rsidRPr="009B7B7F" w:rsidRDefault="00417C3C" w:rsidP="007E58D5">
      <w:pPr>
        <w:numPr>
          <w:ilvl w:val="0"/>
          <w:numId w:val="2"/>
        </w:numPr>
        <w:spacing w:line="360" w:lineRule="auto"/>
        <w:rPr>
          <w:rFonts w:ascii="Calibri" w:hAnsi="Calibri" w:cs="Calibri"/>
          <w:noProof/>
          <w:lang/>
        </w:rPr>
      </w:pPr>
      <w:r w:rsidRPr="009B7B7F">
        <w:rPr>
          <w:rFonts w:ascii="Calibri" w:hAnsi="Calibri" w:cs="Calibri"/>
          <w:noProof/>
          <w:lang/>
        </w:rPr>
        <w:t>An t-amhrán ‘Shall we dance’ ón scannán den ainm céanna, le George Gershwin.</w:t>
      </w: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2969"/>
        <w:gridCol w:w="2969"/>
      </w:tblGrid>
      <w:tr w:rsidR="00417C3C" w:rsidRPr="009B7B7F" w14:paraId="55F3C5C4" w14:textId="77777777" w:rsidTr="009B7B7F">
        <w:trPr>
          <w:trHeight w:val="924"/>
        </w:trPr>
        <w:tc>
          <w:tcPr>
            <w:tcW w:w="2969" w:type="dxa"/>
            <w:shd w:val="clear" w:color="auto" w:fill="auto"/>
          </w:tcPr>
          <w:p w14:paraId="275F4F70" w14:textId="77777777" w:rsidR="00417C3C" w:rsidRPr="009B7B7F" w:rsidRDefault="00417C3C" w:rsidP="009B7B7F">
            <w:pPr>
              <w:spacing w:line="360" w:lineRule="auto"/>
              <w:rPr>
                <w:rFonts w:ascii="Calibri" w:hAnsi="Calibri" w:cs="Calibri"/>
                <w:noProof/>
                <w:lang/>
              </w:rPr>
            </w:pPr>
            <w:r w:rsidRPr="009B7B7F">
              <w:rPr>
                <w:rFonts w:ascii="Calibri" w:hAnsi="Calibri" w:cs="Calibri"/>
                <w:noProof/>
                <w:lang/>
              </w:rPr>
              <w:t>Gné den cheol</w:t>
            </w:r>
          </w:p>
        </w:tc>
        <w:tc>
          <w:tcPr>
            <w:tcW w:w="2969" w:type="dxa"/>
            <w:shd w:val="clear" w:color="auto" w:fill="auto"/>
          </w:tcPr>
          <w:p w14:paraId="0E7744AC" w14:textId="77777777" w:rsidR="00417C3C" w:rsidRPr="009B7B7F" w:rsidRDefault="00417C3C" w:rsidP="009B7B7F">
            <w:pPr>
              <w:spacing w:line="360" w:lineRule="auto"/>
              <w:rPr>
                <w:rFonts w:ascii="Calibri" w:hAnsi="Calibri" w:cs="Calibri"/>
                <w:i/>
                <w:iCs/>
                <w:noProof/>
                <w:lang/>
              </w:rPr>
            </w:pPr>
            <w:r w:rsidRPr="009B7B7F">
              <w:rPr>
                <w:rFonts w:ascii="Calibri" w:hAnsi="Calibri" w:cs="Calibri"/>
                <w:noProof/>
                <w:lang/>
              </w:rPr>
              <w:t xml:space="preserve">O Fortuna ó </w:t>
            </w:r>
            <w:r w:rsidRPr="009B7B7F">
              <w:rPr>
                <w:rFonts w:ascii="Calibri" w:hAnsi="Calibri" w:cs="Calibri"/>
                <w:i/>
                <w:iCs/>
                <w:noProof/>
                <w:lang/>
              </w:rPr>
              <w:t>Carmina Burana</w:t>
            </w:r>
          </w:p>
        </w:tc>
        <w:tc>
          <w:tcPr>
            <w:tcW w:w="2969" w:type="dxa"/>
            <w:shd w:val="clear" w:color="auto" w:fill="auto"/>
          </w:tcPr>
          <w:p w14:paraId="109241D2" w14:textId="77777777" w:rsidR="00417C3C" w:rsidRPr="009B7B7F" w:rsidRDefault="00417C3C" w:rsidP="009B7B7F">
            <w:pPr>
              <w:spacing w:line="360" w:lineRule="auto"/>
              <w:rPr>
                <w:rFonts w:ascii="Calibri" w:hAnsi="Calibri" w:cs="Calibri"/>
                <w:noProof/>
                <w:lang/>
              </w:rPr>
            </w:pPr>
            <w:r w:rsidRPr="009B7B7F">
              <w:rPr>
                <w:rFonts w:ascii="Calibri" w:hAnsi="Calibri" w:cs="Calibri"/>
                <w:noProof/>
                <w:lang/>
              </w:rPr>
              <w:t>Do rogha ón liosta:</w:t>
            </w:r>
          </w:p>
        </w:tc>
      </w:tr>
      <w:tr w:rsidR="00417C3C" w:rsidRPr="009B7B7F" w14:paraId="33806BF4" w14:textId="77777777" w:rsidTr="009B7B7F">
        <w:trPr>
          <w:trHeight w:val="457"/>
        </w:trPr>
        <w:tc>
          <w:tcPr>
            <w:tcW w:w="2969" w:type="dxa"/>
            <w:shd w:val="clear" w:color="auto" w:fill="auto"/>
          </w:tcPr>
          <w:p w14:paraId="03F6DE0D" w14:textId="77777777" w:rsidR="00417C3C" w:rsidRPr="009B7B7F" w:rsidRDefault="00417C3C" w:rsidP="009B7B7F">
            <w:pPr>
              <w:spacing w:line="360" w:lineRule="auto"/>
              <w:rPr>
                <w:rFonts w:ascii="Calibri" w:hAnsi="Calibri" w:cs="Calibri"/>
                <w:noProof/>
                <w:lang/>
              </w:rPr>
            </w:pPr>
            <w:r w:rsidRPr="009B7B7F">
              <w:rPr>
                <w:rFonts w:ascii="Calibri" w:hAnsi="Calibri" w:cs="Calibri"/>
                <w:noProof/>
                <w:lang/>
              </w:rPr>
              <w:t>Séis(eanna)</w:t>
            </w:r>
          </w:p>
        </w:tc>
        <w:tc>
          <w:tcPr>
            <w:tcW w:w="2969" w:type="dxa"/>
            <w:shd w:val="clear" w:color="auto" w:fill="auto"/>
          </w:tcPr>
          <w:p w14:paraId="30B15724" w14:textId="77777777" w:rsidR="00417C3C" w:rsidRPr="009B7B7F" w:rsidRDefault="00417C3C" w:rsidP="009B7B7F">
            <w:pPr>
              <w:spacing w:line="360" w:lineRule="auto"/>
              <w:rPr>
                <w:rFonts w:ascii="Calibri" w:hAnsi="Calibri" w:cs="Calibri"/>
                <w:noProof/>
                <w:lang/>
              </w:rPr>
            </w:pPr>
          </w:p>
        </w:tc>
        <w:tc>
          <w:tcPr>
            <w:tcW w:w="2969" w:type="dxa"/>
            <w:shd w:val="clear" w:color="auto" w:fill="auto"/>
          </w:tcPr>
          <w:p w14:paraId="1E68BF52" w14:textId="77777777" w:rsidR="00417C3C" w:rsidRPr="009B7B7F" w:rsidRDefault="00417C3C" w:rsidP="009B7B7F">
            <w:pPr>
              <w:spacing w:line="360" w:lineRule="auto"/>
              <w:rPr>
                <w:rFonts w:ascii="Calibri" w:hAnsi="Calibri" w:cs="Calibri"/>
                <w:noProof/>
                <w:lang/>
              </w:rPr>
            </w:pPr>
          </w:p>
        </w:tc>
      </w:tr>
      <w:tr w:rsidR="00417C3C" w:rsidRPr="009B7B7F" w14:paraId="67617FC6" w14:textId="77777777" w:rsidTr="009B7B7F">
        <w:trPr>
          <w:trHeight w:val="467"/>
        </w:trPr>
        <w:tc>
          <w:tcPr>
            <w:tcW w:w="2969" w:type="dxa"/>
            <w:shd w:val="clear" w:color="auto" w:fill="auto"/>
          </w:tcPr>
          <w:p w14:paraId="60BA4E33" w14:textId="77777777" w:rsidR="00417C3C" w:rsidRPr="009B7B7F" w:rsidRDefault="00417C3C" w:rsidP="009B7B7F">
            <w:pPr>
              <w:spacing w:line="360" w:lineRule="auto"/>
              <w:rPr>
                <w:rFonts w:ascii="Calibri" w:hAnsi="Calibri" w:cs="Calibri"/>
                <w:noProof/>
                <w:lang/>
              </w:rPr>
            </w:pPr>
            <w:r w:rsidRPr="009B7B7F">
              <w:rPr>
                <w:rFonts w:ascii="Calibri" w:hAnsi="Calibri" w:cs="Calibri"/>
                <w:noProof/>
                <w:lang/>
              </w:rPr>
              <w:t>Rithim</w:t>
            </w:r>
          </w:p>
        </w:tc>
        <w:tc>
          <w:tcPr>
            <w:tcW w:w="2969" w:type="dxa"/>
            <w:shd w:val="clear" w:color="auto" w:fill="auto"/>
          </w:tcPr>
          <w:p w14:paraId="6656DD35" w14:textId="77777777" w:rsidR="00417C3C" w:rsidRPr="009B7B7F" w:rsidRDefault="00417C3C" w:rsidP="009B7B7F">
            <w:pPr>
              <w:spacing w:line="360" w:lineRule="auto"/>
              <w:rPr>
                <w:rFonts w:ascii="Calibri" w:hAnsi="Calibri" w:cs="Calibri"/>
                <w:noProof/>
                <w:lang/>
              </w:rPr>
            </w:pPr>
          </w:p>
        </w:tc>
        <w:tc>
          <w:tcPr>
            <w:tcW w:w="2969" w:type="dxa"/>
            <w:shd w:val="clear" w:color="auto" w:fill="auto"/>
          </w:tcPr>
          <w:p w14:paraId="2D711C90" w14:textId="77777777" w:rsidR="00417C3C" w:rsidRPr="009B7B7F" w:rsidRDefault="00417C3C" w:rsidP="009B7B7F">
            <w:pPr>
              <w:spacing w:line="360" w:lineRule="auto"/>
              <w:rPr>
                <w:rFonts w:ascii="Calibri" w:hAnsi="Calibri" w:cs="Calibri"/>
                <w:noProof/>
                <w:lang/>
              </w:rPr>
            </w:pPr>
          </w:p>
        </w:tc>
      </w:tr>
      <w:tr w:rsidR="00417C3C" w:rsidRPr="009B7B7F" w14:paraId="2F40B7A7" w14:textId="77777777" w:rsidTr="009B7B7F">
        <w:trPr>
          <w:trHeight w:val="457"/>
        </w:trPr>
        <w:tc>
          <w:tcPr>
            <w:tcW w:w="2969" w:type="dxa"/>
            <w:shd w:val="clear" w:color="auto" w:fill="auto"/>
          </w:tcPr>
          <w:p w14:paraId="226FC95D" w14:textId="77777777" w:rsidR="00417C3C" w:rsidRPr="009B7B7F" w:rsidRDefault="00417C3C" w:rsidP="009B7B7F">
            <w:pPr>
              <w:spacing w:line="360" w:lineRule="auto"/>
              <w:rPr>
                <w:rFonts w:ascii="Calibri" w:hAnsi="Calibri" w:cs="Calibri"/>
                <w:noProof/>
                <w:lang/>
              </w:rPr>
            </w:pPr>
            <w:r w:rsidRPr="009B7B7F">
              <w:rPr>
                <w:rFonts w:ascii="Calibri" w:hAnsi="Calibri" w:cs="Calibri"/>
                <w:noProof/>
                <w:lang/>
              </w:rPr>
              <w:t>Luas</w:t>
            </w:r>
          </w:p>
        </w:tc>
        <w:tc>
          <w:tcPr>
            <w:tcW w:w="2969" w:type="dxa"/>
            <w:shd w:val="clear" w:color="auto" w:fill="auto"/>
          </w:tcPr>
          <w:p w14:paraId="358CC6FC" w14:textId="77777777" w:rsidR="00417C3C" w:rsidRPr="009B7B7F" w:rsidRDefault="00417C3C" w:rsidP="009B7B7F">
            <w:pPr>
              <w:spacing w:line="360" w:lineRule="auto"/>
              <w:rPr>
                <w:rFonts w:ascii="Calibri" w:hAnsi="Calibri" w:cs="Calibri"/>
                <w:noProof/>
                <w:lang/>
              </w:rPr>
            </w:pPr>
          </w:p>
        </w:tc>
        <w:tc>
          <w:tcPr>
            <w:tcW w:w="2969" w:type="dxa"/>
            <w:shd w:val="clear" w:color="auto" w:fill="auto"/>
          </w:tcPr>
          <w:p w14:paraId="74BA6EFC" w14:textId="77777777" w:rsidR="00417C3C" w:rsidRPr="009B7B7F" w:rsidRDefault="00417C3C" w:rsidP="009B7B7F">
            <w:pPr>
              <w:spacing w:line="360" w:lineRule="auto"/>
              <w:rPr>
                <w:rFonts w:ascii="Calibri" w:hAnsi="Calibri" w:cs="Calibri"/>
                <w:noProof/>
                <w:lang/>
              </w:rPr>
            </w:pPr>
          </w:p>
        </w:tc>
      </w:tr>
      <w:tr w:rsidR="00417C3C" w:rsidRPr="009B7B7F" w14:paraId="209CF665" w14:textId="77777777" w:rsidTr="009B7B7F">
        <w:trPr>
          <w:trHeight w:val="467"/>
        </w:trPr>
        <w:tc>
          <w:tcPr>
            <w:tcW w:w="2969" w:type="dxa"/>
            <w:shd w:val="clear" w:color="auto" w:fill="auto"/>
          </w:tcPr>
          <w:p w14:paraId="60D2501E" w14:textId="77777777" w:rsidR="00417C3C" w:rsidRPr="009B7B7F" w:rsidRDefault="00417C3C" w:rsidP="009B7B7F">
            <w:pPr>
              <w:spacing w:line="360" w:lineRule="auto"/>
              <w:rPr>
                <w:rFonts w:ascii="Calibri" w:hAnsi="Calibri" w:cs="Calibri"/>
                <w:noProof/>
                <w:lang/>
              </w:rPr>
            </w:pPr>
            <w:r w:rsidRPr="009B7B7F">
              <w:rPr>
                <w:rFonts w:ascii="Calibri" w:hAnsi="Calibri" w:cs="Calibri"/>
                <w:noProof/>
                <w:lang/>
              </w:rPr>
              <w:t>Comhcheol (armóin)</w:t>
            </w:r>
          </w:p>
        </w:tc>
        <w:tc>
          <w:tcPr>
            <w:tcW w:w="2969" w:type="dxa"/>
            <w:shd w:val="clear" w:color="auto" w:fill="auto"/>
          </w:tcPr>
          <w:p w14:paraId="7F586F8D" w14:textId="77777777" w:rsidR="00417C3C" w:rsidRPr="009B7B7F" w:rsidRDefault="00417C3C" w:rsidP="009B7B7F">
            <w:pPr>
              <w:spacing w:line="360" w:lineRule="auto"/>
              <w:rPr>
                <w:rFonts w:ascii="Calibri" w:hAnsi="Calibri" w:cs="Calibri"/>
                <w:noProof/>
                <w:lang/>
              </w:rPr>
            </w:pPr>
          </w:p>
        </w:tc>
        <w:tc>
          <w:tcPr>
            <w:tcW w:w="2969" w:type="dxa"/>
            <w:shd w:val="clear" w:color="auto" w:fill="auto"/>
          </w:tcPr>
          <w:p w14:paraId="7EBC808F" w14:textId="77777777" w:rsidR="00417C3C" w:rsidRPr="009B7B7F" w:rsidRDefault="00417C3C" w:rsidP="009B7B7F">
            <w:pPr>
              <w:spacing w:line="360" w:lineRule="auto"/>
              <w:rPr>
                <w:rFonts w:ascii="Calibri" w:hAnsi="Calibri" w:cs="Calibri"/>
                <w:noProof/>
                <w:lang/>
              </w:rPr>
            </w:pPr>
          </w:p>
        </w:tc>
      </w:tr>
      <w:tr w:rsidR="00417C3C" w:rsidRPr="009B7B7F" w14:paraId="410D4855" w14:textId="77777777" w:rsidTr="009B7B7F">
        <w:trPr>
          <w:trHeight w:val="467"/>
        </w:trPr>
        <w:tc>
          <w:tcPr>
            <w:tcW w:w="2969" w:type="dxa"/>
            <w:shd w:val="clear" w:color="auto" w:fill="auto"/>
          </w:tcPr>
          <w:p w14:paraId="40A551B0" w14:textId="77777777" w:rsidR="00417C3C" w:rsidRPr="009B7B7F" w:rsidRDefault="00417C3C" w:rsidP="009B7B7F">
            <w:pPr>
              <w:spacing w:line="360" w:lineRule="auto"/>
              <w:rPr>
                <w:rFonts w:ascii="Calibri" w:hAnsi="Calibri" w:cs="Calibri"/>
                <w:noProof/>
                <w:lang/>
              </w:rPr>
            </w:pPr>
            <w:r w:rsidRPr="009B7B7F">
              <w:rPr>
                <w:rFonts w:ascii="Calibri" w:hAnsi="Calibri" w:cs="Calibri"/>
                <w:noProof/>
                <w:lang/>
              </w:rPr>
              <w:t>Mothú</w:t>
            </w:r>
          </w:p>
        </w:tc>
        <w:tc>
          <w:tcPr>
            <w:tcW w:w="2969" w:type="dxa"/>
            <w:shd w:val="clear" w:color="auto" w:fill="auto"/>
          </w:tcPr>
          <w:p w14:paraId="213BB457" w14:textId="77777777" w:rsidR="00417C3C" w:rsidRPr="009B7B7F" w:rsidRDefault="00417C3C" w:rsidP="009B7B7F">
            <w:pPr>
              <w:spacing w:line="360" w:lineRule="auto"/>
              <w:rPr>
                <w:rFonts w:ascii="Calibri" w:hAnsi="Calibri" w:cs="Calibri"/>
                <w:noProof/>
                <w:lang/>
              </w:rPr>
            </w:pPr>
          </w:p>
        </w:tc>
        <w:tc>
          <w:tcPr>
            <w:tcW w:w="2969" w:type="dxa"/>
            <w:shd w:val="clear" w:color="auto" w:fill="auto"/>
          </w:tcPr>
          <w:p w14:paraId="0A823A8F" w14:textId="77777777" w:rsidR="00417C3C" w:rsidRPr="009B7B7F" w:rsidRDefault="00417C3C" w:rsidP="009B7B7F">
            <w:pPr>
              <w:spacing w:line="360" w:lineRule="auto"/>
              <w:rPr>
                <w:rFonts w:ascii="Calibri" w:hAnsi="Calibri" w:cs="Calibri"/>
                <w:noProof/>
                <w:lang/>
              </w:rPr>
            </w:pPr>
          </w:p>
        </w:tc>
      </w:tr>
      <w:tr w:rsidR="00417C3C" w:rsidRPr="009B7B7F" w14:paraId="2136DDA3" w14:textId="77777777" w:rsidTr="009B7B7F">
        <w:trPr>
          <w:trHeight w:val="457"/>
        </w:trPr>
        <w:tc>
          <w:tcPr>
            <w:tcW w:w="2969" w:type="dxa"/>
            <w:shd w:val="clear" w:color="auto" w:fill="auto"/>
          </w:tcPr>
          <w:p w14:paraId="359CAA30" w14:textId="77777777" w:rsidR="00417C3C" w:rsidRPr="009B7B7F" w:rsidRDefault="00417C3C" w:rsidP="009B7B7F">
            <w:pPr>
              <w:spacing w:line="360" w:lineRule="auto"/>
              <w:rPr>
                <w:rFonts w:ascii="Calibri" w:hAnsi="Calibri" w:cs="Calibri"/>
                <w:noProof/>
                <w:lang/>
              </w:rPr>
            </w:pPr>
            <w:r w:rsidRPr="009B7B7F">
              <w:rPr>
                <w:rFonts w:ascii="Calibri" w:hAnsi="Calibri" w:cs="Calibri"/>
                <w:noProof/>
                <w:lang/>
              </w:rPr>
              <w:t>Liricí – an scéal nó míniú</w:t>
            </w:r>
          </w:p>
        </w:tc>
        <w:tc>
          <w:tcPr>
            <w:tcW w:w="2969" w:type="dxa"/>
            <w:shd w:val="clear" w:color="auto" w:fill="auto"/>
          </w:tcPr>
          <w:p w14:paraId="5639CDF3" w14:textId="77777777" w:rsidR="00417C3C" w:rsidRPr="009B7B7F" w:rsidRDefault="00417C3C" w:rsidP="009B7B7F">
            <w:pPr>
              <w:spacing w:line="360" w:lineRule="auto"/>
              <w:rPr>
                <w:rFonts w:ascii="Calibri" w:hAnsi="Calibri" w:cs="Calibri"/>
                <w:noProof/>
                <w:lang/>
              </w:rPr>
            </w:pPr>
          </w:p>
        </w:tc>
        <w:tc>
          <w:tcPr>
            <w:tcW w:w="2969" w:type="dxa"/>
            <w:shd w:val="clear" w:color="auto" w:fill="auto"/>
          </w:tcPr>
          <w:p w14:paraId="029ECD4E" w14:textId="77777777" w:rsidR="00417C3C" w:rsidRPr="009B7B7F" w:rsidRDefault="00417C3C" w:rsidP="009B7B7F">
            <w:pPr>
              <w:spacing w:line="360" w:lineRule="auto"/>
              <w:rPr>
                <w:rFonts w:ascii="Calibri" w:hAnsi="Calibri" w:cs="Calibri"/>
                <w:noProof/>
                <w:lang/>
              </w:rPr>
            </w:pPr>
          </w:p>
        </w:tc>
      </w:tr>
      <w:tr w:rsidR="00417C3C" w:rsidRPr="009B7B7F" w14:paraId="5A508227" w14:textId="77777777" w:rsidTr="009B7B7F">
        <w:trPr>
          <w:trHeight w:val="467"/>
        </w:trPr>
        <w:tc>
          <w:tcPr>
            <w:tcW w:w="2969" w:type="dxa"/>
            <w:shd w:val="clear" w:color="auto" w:fill="auto"/>
          </w:tcPr>
          <w:p w14:paraId="50E187D0" w14:textId="77777777" w:rsidR="00417C3C" w:rsidRPr="009B7B7F" w:rsidRDefault="00417C3C" w:rsidP="009B7B7F">
            <w:pPr>
              <w:spacing w:line="360" w:lineRule="auto"/>
              <w:rPr>
                <w:rFonts w:ascii="Calibri" w:hAnsi="Calibri" w:cs="Calibri"/>
                <w:noProof/>
                <w:lang/>
              </w:rPr>
            </w:pPr>
            <w:r w:rsidRPr="009B7B7F">
              <w:rPr>
                <w:rFonts w:ascii="Calibri" w:hAnsi="Calibri" w:cs="Calibri"/>
                <w:noProof/>
                <w:lang/>
              </w:rPr>
              <w:t>Uigeacht</w:t>
            </w:r>
          </w:p>
        </w:tc>
        <w:tc>
          <w:tcPr>
            <w:tcW w:w="2969" w:type="dxa"/>
            <w:shd w:val="clear" w:color="auto" w:fill="auto"/>
          </w:tcPr>
          <w:p w14:paraId="77241FFC" w14:textId="77777777" w:rsidR="00417C3C" w:rsidRPr="009B7B7F" w:rsidRDefault="00417C3C" w:rsidP="009B7B7F">
            <w:pPr>
              <w:spacing w:line="360" w:lineRule="auto"/>
              <w:rPr>
                <w:rFonts w:ascii="Calibri" w:hAnsi="Calibri" w:cs="Calibri"/>
                <w:noProof/>
                <w:lang/>
              </w:rPr>
            </w:pPr>
          </w:p>
        </w:tc>
        <w:tc>
          <w:tcPr>
            <w:tcW w:w="2969" w:type="dxa"/>
            <w:shd w:val="clear" w:color="auto" w:fill="auto"/>
          </w:tcPr>
          <w:p w14:paraId="3FEBF631" w14:textId="77777777" w:rsidR="00417C3C" w:rsidRPr="009B7B7F" w:rsidRDefault="00417C3C" w:rsidP="009B7B7F">
            <w:pPr>
              <w:spacing w:line="360" w:lineRule="auto"/>
              <w:rPr>
                <w:rFonts w:ascii="Calibri" w:hAnsi="Calibri" w:cs="Calibri"/>
                <w:noProof/>
                <w:lang/>
              </w:rPr>
            </w:pPr>
          </w:p>
        </w:tc>
      </w:tr>
      <w:tr w:rsidR="00417C3C" w:rsidRPr="009B7B7F" w14:paraId="434D212B" w14:textId="77777777" w:rsidTr="009B7B7F">
        <w:trPr>
          <w:trHeight w:val="457"/>
        </w:trPr>
        <w:tc>
          <w:tcPr>
            <w:tcW w:w="2969" w:type="dxa"/>
            <w:shd w:val="clear" w:color="auto" w:fill="auto"/>
          </w:tcPr>
          <w:p w14:paraId="5D9DEF87" w14:textId="77777777" w:rsidR="00417C3C" w:rsidRPr="009B7B7F" w:rsidRDefault="00417C3C" w:rsidP="009B7B7F">
            <w:pPr>
              <w:spacing w:line="360" w:lineRule="auto"/>
              <w:rPr>
                <w:rFonts w:ascii="Calibri" w:hAnsi="Calibri" w:cs="Calibri"/>
                <w:noProof/>
                <w:lang/>
              </w:rPr>
            </w:pPr>
            <w:r w:rsidRPr="009B7B7F">
              <w:rPr>
                <w:rFonts w:ascii="Calibri" w:hAnsi="Calibri" w:cs="Calibri"/>
                <w:noProof/>
                <w:lang/>
              </w:rPr>
              <w:t>Tonúlacht</w:t>
            </w:r>
          </w:p>
        </w:tc>
        <w:tc>
          <w:tcPr>
            <w:tcW w:w="2969" w:type="dxa"/>
            <w:shd w:val="clear" w:color="auto" w:fill="auto"/>
          </w:tcPr>
          <w:p w14:paraId="0EFAF453" w14:textId="77777777" w:rsidR="00417C3C" w:rsidRPr="009B7B7F" w:rsidRDefault="00417C3C" w:rsidP="009B7B7F">
            <w:pPr>
              <w:spacing w:line="360" w:lineRule="auto"/>
              <w:rPr>
                <w:rFonts w:ascii="Calibri" w:hAnsi="Calibri" w:cs="Calibri"/>
                <w:noProof/>
                <w:lang/>
              </w:rPr>
            </w:pPr>
          </w:p>
        </w:tc>
        <w:tc>
          <w:tcPr>
            <w:tcW w:w="2969" w:type="dxa"/>
            <w:shd w:val="clear" w:color="auto" w:fill="auto"/>
          </w:tcPr>
          <w:p w14:paraId="4C7BC54E" w14:textId="77777777" w:rsidR="00417C3C" w:rsidRPr="009B7B7F" w:rsidRDefault="00417C3C" w:rsidP="009B7B7F">
            <w:pPr>
              <w:spacing w:line="360" w:lineRule="auto"/>
              <w:rPr>
                <w:rFonts w:ascii="Calibri" w:hAnsi="Calibri" w:cs="Calibri"/>
                <w:noProof/>
                <w:lang/>
              </w:rPr>
            </w:pPr>
          </w:p>
        </w:tc>
      </w:tr>
      <w:tr w:rsidR="00417C3C" w:rsidRPr="009B7B7F" w14:paraId="5E99F26B" w14:textId="77777777" w:rsidTr="009B7B7F">
        <w:trPr>
          <w:trHeight w:val="467"/>
        </w:trPr>
        <w:tc>
          <w:tcPr>
            <w:tcW w:w="2969" w:type="dxa"/>
            <w:shd w:val="clear" w:color="auto" w:fill="auto"/>
          </w:tcPr>
          <w:p w14:paraId="00FE54AD" w14:textId="77777777" w:rsidR="00417C3C" w:rsidRPr="009B7B7F" w:rsidRDefault="00417C3C" w:rsidP="009B7B7F">
            <w:pPr>
              <w:spacing w:line="360" w:lineRule="auto"/>
              <w:rPr>
                <w:rFonts w:ascii="Calibri" w:hAnsi="Calibri" w:cs="Calibri"/>
                <w:noProof/>
                <w:lang/>
              </w:rPr>
            </w:pPr>
            <w:r w:rsidRPr="009B7B7F">
              <w:rPr>
                <w:rFonts w:ascii="Calibri" w:hAnsi="Calibri" w:cs="Calibri"/>
                <w:noProof/>
                <w:lang/>
              </w:rPr>
              <w:t>Feidhm an cheoil</w:t>
            </w:r>
          </w:p>
        </w:tc>
        <w:tc>
          <w:tcPr>
            <w:tcW w:w="2969" w:type="dxa"/>
            <w:shd w:val="clear" w:color="auto" w:fill="auto"/>
          </w:tcPr>
          <w:p w14:paraId="38033376" w14:textId="77777777" w:rsidR="00417C3C" w:rsidRPr="009B7B7F" w:rsidRDefault="00417C3C" w:rsidP="009B7B7F">
            <w:pPr>
              <w:spacing w:line="360" w:lineRule="auto"/>
              <w:rPr>
                <w:rFonts w:ascii="Calibri" w:hAnsi="Calibri" w:cs="Calibri"/>
                <w:noProof/>
                <w:lang/>
              </w:rPr>
            </w:pPr>
          </w:p>
        </w:tc>
        <w:tc>
          <w:tcPr>
            <w:tcW w:w="2969" w:type="dxa"/>
            <w:shd w:val="clear" w:color="auto" w:fill="auto"/>
          </w:tcPr>
          <w:p w14:paraId="6DD9FBB3" w14:textId="77777777" w:rsidR="00417C3C" w:rsidRPr="009B7B7F" w:rsidRDefault="00417C3C" w:rsidP="009B7B7F">
            <w:pPr>
              <w:spacing w:line="360" w:lineRule="auto"/>
              <w:rPr>
                <w:rFonts w:ascii="Calibri" w:hAnsi="Calibri" w:cs="Calibri"/>
                <w:noProof/>
                <w:lang/>
              </w:rPr>
            </w:pPr>
          </w:p>
        </w:tc>
      </w:tr>
      <w:tr w:rsidR="00417C3C" w:rsidRPr="009B7B7F" w14:paraId="49445B02" w14:textId="77777777" w:rsidTr="009B7B7F">
        <w:trPr>
          <w:trHeight w:val="609"/>
        </w:trPr>
        <w:tc>
          <w:tcPr>
            <w:tcW w:w="2969" w:type="dxa"/>
            <w:shd w:val="clear" w:color="auto" w:fill="auto"/>
          </w:tcPr>
          <w:p w14:paraId="52F5DE64" w14:textId="77777777" w:rsidR="00417C3C" w:rsidRPr="009B7B7F" w:rsidRDefault="00417C3C" w:rsidP="00417C3C">
            <w:pPr>
              <w:rPr>
                <w:rFonts w:ascii="Calibri" w:hAnsi="Calibri" w:cs="Calibri"/>
                <w:noProof/>
                <w:lang/>
              </w:rPr>
            </w:pPr>
            <w:r w:rsidRPr="009B7B7F">
              <w:rPr>
                <w:rFonts w:ascii="Calibri" w:hAnsi="Calibri" w:cs="Calibri"/>
                <w:noProof/>
                <w:lang/>
              </w:rPr>
              <w:t>An tréithe is láidre den cheol, dar leat.</w:t>
            </w:r>
          </w:p>
        </w:tc>
        <w:tc>
          <w:tcPr>
            <w:tcW w:w="2969" w:type="dxa"/>
            <w:shd w:val="clear" w:color="auto" w:fill="auto"/>
          </w:tcPr>
          <w:p w14:paraId="3D619545" w14:textId="77777777" w:rsidR="00417C3C" w:rsidRPr="009B7B7F" w:rsidRDefault="00417C3C" w:rsidP="009B7B7F">
            <w:pPr>
              <w:spacing w:line="360" w:lineRule="auto"/>
              <w:rPr>
                <w:rFonts w:ascii="Calibri" w:hAnsi="Calibri" w:cs="Calibri"/>
                <w:noProof/>
                <w:lang/>
              </w:rPr>
            </w:pPr>
          </w:p>
        </w:tc>
        <w:tc>
          <w:tcPr>
            <w:tcW w:w="2969" w:type="dxa"/>
            <w:shd w:val="clear" w:color="auto" w:fill="auto"/>
          </w:tcPr>
          <w:p w14:paraId="63A843F8" w14:textId="77777777" w:rsidR="00417C3C" w:rsidRPr="009B7B7F" w:rsidRDefault="00417C3C" w:rsidP="009B7B7F">
            <w:pPr>
              <w:spacing w:line="360" w:lineRule="auto"/>
              <w:rPr>
                <w:rFonts w:ascii="Calibri" w:hAnsi="Calibri" w:cs="Calibri"/>
                <w:noProof/>
                <w:lang/>
              </w:rPr>
            </w:pPr>
          </w:p>
        </w:tc>
      </w:tr>
      <w:tr w:rsidR="00417C3C" w:rsidRPr="009B7B7F" w14:paraId="7E2B10EE" w14:textId="77777777" w:rsidTr="009B7B7F">
        <w:trPr>
          <w:trHeight w:val="467"/>
        </w:trPr>
        <w:tc>
          <w:tcPr>
            <w:tcW w:w="2969" w:type="dxa"/>
            <w:shd w:val="clear" w:color="auto" w:fill="auto"/>
          </w:tcPr>
          <w:p w14:paraId="5E64345D" w14:textId="77777777" w:rsidR="00417C3C" w:rsidRPr="009B7B7F" w:rsidRDefault="00417C3C" w:rsidP="009B7B7F">
            <w:pPr>
              <w:spacing w:line="360" w:lineRule="auto"/>
              <w:rPr>
                <w:rFonts w:ascii="Calibri" w:hAnsi="Calibri" w:cs="Calibri"/>
                <w:noProof/>
                <w:lang/>
              </w:rPr>
            </w:pPr>
            <w:r w:rsidRPr="009B7B7F">
              <w:rPr>
                <w:rFonts w:ascii="Calibri" w:hAnsi="Calibri" w:cs="Calibri"/>
                <w:noProof/>
                <w:lang/>
              </w:rPr>
              <w:lastRenderedPageBreak/>
              <w:t>Do thuairim faoin gceol</w:t>
            </w:r>
          </w:p>
          <w:p w14:paraId="4539CF6B" w14:textId="77777777" w:rsidR="00417C3C" w:rsidRPr="009B7B7F" w:rsidRDefault="00417C3C" w:rsidP="009B7B7F">
            <w:pPr>
              <w:spacing w:line="360" w:lineRule="auto"/>
              <w:rPr>
                <w:rFonts w:ascii="Calibri" w:hAnsi="Calibri" w:cs="Calibri"/>
                <w:noProof/>
                <w:lang/>
              </w:rPr>
            </w:pPr>
          </w:p>
          <w:p w14:paraId="55D70A78" w14:textId="77777777" w:rsidR="00417C3C" w:rsidRPr="009B7B7F" w:rsidRDefault="00417C3C" w:rsidP="009B7B7F">
            <w:pPr>
              <w:spacing w:line="360" w:lineRule="auto"/>
              <w:rPr>
                <w:rFonts w:ascii="Calibri" w:hAnsi="Calibri" w:cs="Calibri"/>
                <w:noProof/>
                <w:lang/>
              </w:rPr>
            </w:pPr>
          </w:p>
          <w:p w14:paraId="35B98C30" w14:textId="77777777" w:rsidR="00417C3C" w:rsidRPr="009B7B7F" w:rsidRDefault="00417C3C" w:rsidP="009B7B7F">
            <w:pPr>
              <w:spacing w:line="360" w:lineRule="auto"/>
              <w:rPr>
                <w:rFonts w:ascii="Calibri" w:hAnsi="Calibri" w:cs="Calibri"/>
                <w:noProof/>
                <w:lang/>
              </w:rPr>
            </w:pPr>
          </w:p>
        </w:tc>
        <w:tc>
          <w:tcPr>
            <w:tcW w:w="2969" w:type="dxa"/>
            <w:shd w:val="clear" w:color="auto" w:fill="auto"/>
          </w:tcPr>
          <w:p w14:paraId="2A43EB2D" w14:textId="77777777" w:rsidR="00417C3C" w:rsidRPr="009B7B7F" w:rsidRDefault="00417C3C" w:rsidP="009B7B7F">
            <w:pPr>
              <w:spacing w:line="360" w:lineRule="auto"/>
              <w:rPr>
                <w:rFonts w:ascii="Calibri" w:hAnsi="Calibri" w:cs="Calibri"/>
                <w:noProof/>
                <w:lang/>
              </w:rPr>
            </w:pPr>
          </w:p>
        </w:tc>
        <w:tc>
          <w:tcPr>
            <w:tcW w:w="2969" w:type="dxa"/>
            <w:shd w:val="clear" w:color="auto" w:fill="auto"/>
          </w:tcPr>
          <w:p w14:paraId="0AA1D9BE" w14:textId="77777777" w:rsidR="00417C3C" w:rsidRPr="009B7B7F" w:rsidRDefault="00417C3C" w:rsidP="009B7B7F">
            <w:pPr>
              <w:spacing w:line="360" w:lineRule="auto"/>
              <w:rPr>
                <w:rFonts w:ascii="Calibri" w:hAnsi="Calibri" w:cs="Calibri"/>
                <w:noProof/>
                <w:lang/>
              </w:rPr>
            </w:pPr>
          </w:p>
        </w:tc>
      </w:tr>
    </w:tbl>
    <w:p w14:paraId="55358288" w14:textId="77777777" w:rsidR="00463E77" w:rsidRPr="009B7B7F" w:rsidRDefault="00463E77">
      <w:pPr>
        <w:rPr>
          <w:rFonts w:ascii="Calibri" w:hAnsi="Calibri" w:cs="Calibri"/>
          <w:noProof/>
          <w:lang/>
        </w:rPr>
      </w:pPr>
    </w:p>
    <w:p w14:paraId="00DD6FDB" w14:textId="77777777" w:rsidR="00B32720" w:rsidRPr="009B7B7F" w:rsidRDefault="00B32720" w:rsidP="00B32720">
      <w:pPr>
        <w:numPr>
          <w:ilvl w:val="0"/>
          <w:numId w:val="1"/>
        </w:numPr>
        <w:spacing w:line="360" w:lineRule="auto"/>
        <w:rPr>
          <w:rFonts w:ascii="Calibri" w:hAnsi="Calibri" w:cs="Calibri"/>
          <w:noProof/>
          <w:lang/>
        </w:rPr>
      </w:pPr>
      <w:r w:rsidRPr="009B7B7F">
        <w:rPr>
          <w:rFonts w:ascii="Calibri" w:hAnsi="Calibri" w:cs="Calibri"/>
          <w:noProof/>
          <w:lang/>
        </w:rPr>
        <w:t>Roghnaigh na gnéithe ceoil comónta idir an dá phíosa i gceist 4 thuas. Cuir i gcomparáid iad le liosta de na tréithe a bhaineann le ceol sa Ré Rómánsach.</w:t>
      </w:r>
    </w:p>
    <w:sectPr w:rsidR="00B32720" w:rsidRPr="009B7B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69AB"/>
    <w:multiLevelType w:val="hybridMultilevel"/>
    <w:tmpl w:val="A74CBB00"/>
    <w:lvl w:ilvl="0" w:tplc="60FE86B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F541A87"/>
    <w:multiLevelType w:val="hybridMultilevel"/>
    <w:tmpl w:val="D12ABB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6C7B"/>
    <w:rsid w:val="001E4210"/>
    <w:rsid w:val="00285FC8"/>
    <w:rsid w:val="003E78BC"/>
    <w:rsid w:val="00417C3C"/>
    <w:rsid w:val="00463E77"/>
    <w:rsid w:val="00522489"/>
    <w:rsid w:val="00542718"/>
    <w:rsid w:val="005704DB"/>
    <w:rsid w:val="00685552"/>
    <w:rsid w:val="007E58D5"/>
    <w:rsid w:val="009B7B7F"/>
    <w:rsid w:val="009C1955"/>
    <w:rsid w:val="00B15FB2"/>
    <w:rsid w:val="00B32720"/>
    <w:rsid w:val="00CF6C7B"/>
    <w:rsid w:val="00FA26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785637"/>
  <w15:chartTrackingRefBased/>
  <w15:docId w15:val="{5BE45A95-357A-45FC-9901-1BA8736C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C7B"/>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1E4210"/>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1E4210"/>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1E4210"/>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1E4210"/>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E4210"/>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E4210"/>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E4210"/>
    <w:pPr>
      <w:outlineLvl w:val="6"/>
    </w:pPr>
    <w:rPr>
      <w:rFonts w:ascii="Cambria" w:hAnsi="Cambria"/>
      <w:i/>
      <w:iCs/>
    </w:rPr>
  </w:style>
  <w:style w:type="paragraph" w:styleId="Heading8">
    <w:name w:val="heading 8"/>
    <w:basedOn w:val="Normal"/>
    <w:next w:val="Normal"/>
    <w:link w:val="Heading8Char"/>
    <w:uiPriority w:val="9"/>
    <w:semiHidden/>
    <w:unhideWhenUsed/>
    <w:qFormat/>
    <w:rsid w:val="001E421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E4210"/>
    <w:pPr>
      <w:outlineLvl w:val="8"/>
    </w:pPr>
    <w:rPr>
      <w:rFonts w:ascii="Cambria"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E4210"/>
    <w:rPr>
      <w:rFonts w:ascii="Cambria" w:eastAsia="Times New Roman" w:hAnsi="Cambria" w:cs="Times New Roman"/>
      <w:b/>
      <w:bCs/>
      <w:sz w:val="28"/>
      <w:szCs w:val="28"/>
    </w:rPr>
  </w:style>
  <w:style w:type="character" w:customStyle="1" w:styleId="Heading2Char">
    <w:name w:val="Heading 2 Char"/>
    <w:link w:val="Heading2"/>
    <w:uiPriority w:val="9"/>
    <w:semiHidden/>
    <w:rsid w:val="001E4210"/>
    <w:rPr>
      <w:rFonts w:ascii="Cambria" w:eastAsia="Times New Roman" w:hAnsi="Cambria" w:cs="Times New Roman"/>
      <w:b/>
      <w:bCs/>
      <w:sz w:val="26"/>
      <w:szCs w:val="26"/>
    </w:rPr>
  </w:style>
  <w:style w:type="character" w:customStyle="1" w:styleId="Heading3Char">
    <w:name w:val="Heading 3 Char"/>
    <w:link w:val="Heading3"/>
    <w:uiPriority w:val="9"/>
    <w:rsid w:val="001E4210"/>
    <w:rPr>
      <w:rFonts w:ascii="Cambria" w:eastAsia="Times New Roman" w:hAnsi="Cambria" w:cs="Times New Roman"/>
      <w:b/>
      <w:bCs/>
    </w:rPr>
  </w:style>
  <w:style w:type="character" w:customStyle="1" w:styleId="Heading4Char">
    <w:name w:val="Heading 4 Char"/>
    <w:link w:val="Heading4"/>
    <w:uiPriority w:val="9"/>
    <w:semiHidden/>
    <w:rsid w:val="001E4210"/>
    <w:rPr>
      <w:rFonts w:ascii="Cambria" w:eastAsia="Times New Roman" w:hAnsi="Cambria" w:cs="Times New Roman"/>
      <w:b/>
      <w:bCs/>
      <w:i/>
      <w:iCs/>
    </w:rPr>
  </w:style>
  <w:style w:type="character" w:customStyle="1" w:styleId="Heading5Char">
    <w:name w:val="Heading 5 Char"/>
    <w:link w:val="Heading5"/>
    <w:uiPriority w:val="9"/>
    <w:semiHidden/>
    <w:rsid w:val="001E4210"/>
    <w:rPr>
      <w:rFonts w:ascii="Cambria" w:eastAsia="Times New Roman" w:hAnsi="Cambria" w:cs="Times New Roman"/>
      <w:b/>
      <w:bCs/>
      <w:color w:val="7F7F7F"/>
    </w:rPr>
  </w:style>
  <w:style w:type="character" w:customStyle="1" w:styleId="Heading6Char">
    <w:name w:val="Heading 6 Char"/>
    <w:link w:val="Heading6"/>
    <w:uiPriority w:val="9"/>
    <w:semiHidden/>
    <w:rsid w:val="001E4210"/>
    <w:rPr>
      <w:rFonts w:ascii="Cambria" w:eastAsia="Times New Roman" w:hAnsi="Cambria" w:cs="Times New Roman"/>
      <w:b/>
      <w:bCs/>
      <w:i/>
      <w:iCs/>
      <w:color w:val="7F7F7F"/>
    </w:rPr>
  </w:style>
  <w:style w:type="character" w:customStyle="1" w:styleId="Heading7Char">
    <w:name w:val="Heading 7 Char"/>
    <w:link w:val="Heading7"/>
    <w:uiPriority w:val="9"/>
    <w:semiHidden/>
    <w:rsid w:val="001E4210"/>
    <w:rPr>
      <w:rFonts w:ascii="Cambria" w:eastAsia="Times New Roman" w:hAnsi="Cambria" w:cs="Times New Roman"/>
      <w:i/>
      <w:iCs/>
    </w:rPr>
  </w:style>
  <w:style w:type="character" w:customStyle="1" w:styleId="Heading8Char">
    <w:name w:val="Heading 8 Char"/>
    <w:link w:val="Heading8"/>
    <w:uiPriority w:val="9"/>
    <w:semiHidden/>
    <w:rsid w:val="001E4210"/>
    <w:rPr>
      <w:rFonts w:ascii="Cambria" w:eastAsia="Times New Roman" w:hAnsi="Cambria" w:cs="Times New Roman"/>
      <w:sz w:val="20"/>
      <w:szCs w:val="20"/>
    </w:rPr>
  </w:style>
  <w:style w:type="character" w:customStyle="1" w:styleId="Heading9Char">
    <w:name w:val="Heading 9 Char"/>
    <w:link w:val="Heading9"/>
    <w:uiPriority w:val="9"/>
    <w:semiHidden/>
    <w:rsid w:val="001E421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4210"/>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1E421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4210"/>
    <w:pPr>
      <w:spacing w:after="600"/>
    </w:pPr>
    <w:rPr>
      <w:rFonts w:ascii="Cambria" w:hAnsi="Cambria"/>
      <w:i/>
      <w:iCs/>
      <w:spacing w:val="13"/>
    </w:rPr>
  </w:style>
  <w:style w:type="character" w:customStyle="1" w:styleId="SubtitleChar">
    <w:name w:val="Subtitle Char"/>
    <w:link w:val="Subtitle"/>
    <w:uiPriority w:val="11"/>
    <w:rsid w:val="001E4210"/>
    <w:rPr>
      <w:rFonts w:ascii="Cambria" w:eastAsia="Times New Roman" w:hAnsi="Cambria" w:cs="Times New Roman"/>
      <w:i/>
      <w:iCs/>
      <w:spacing w:val="13"/>
      <w:sz w:val="24"/>
      <w:szCs w:val="24"/>
    </w:rPr>
  </w:style>
  <w:style w:type="character" w:styleId="Strong">
    <w:name w:val="Strong"/>
    <w:uiPriority w:val="22"/>
    <w:qFormat/>
    <w:rsid w:val="001E4210"/>
    <w:rPr>
      <w:b/>
      <w:bCs/>
    </w:rPr>
  </w:style>
  <w:style w:type="character" w:styleId="Emphasis">
    <w:name w:val="Emphasis"/>
    <w:uiPriority w:val="20"/>
    <w:qFormat/>
    <w:rsid w:val="001E4210"/>
    <w:rPr>
      <w:b/>
      <w:bCs/>
      <w:i/>
      <w:iCs/>
      <w:spacing w:val="10"/>
      <w:bdr w:val="none" w:sz="0" w:space="0" w:color="auto"/>
      <w:shd w:val="clear" w:color="auto" w:fill="auto"/>
    </w:rPr>
  </w:style>
  <w:style w:type="paragraph" w:styleId="NoSpacing">
    <w:name w:val="No Spacing"/>
    <w:basedOn w:val="Normal"/>
    <w:uiPriority w:val="1"/>
    <w:qFormat/>
    <w:rsid w:val="001E4210"/>
  </w:style>
  <w:style w:type="paragraph" w:styleId="ListParagraph">
    <w:name w:val="List Paragraph"/>
    <w:basedOn w:val="Normal"/>
    <w:uiPriority w:val="34"/>
    <w:qFormat/>
    <w:rsid w:val="001E4210"/>
    <w:pPr>
      <w:ind w:left="720"/>
      <w:contextualSpacing/>
    </w:pPr>
  </w:style>
  <w:style w:type="paragraph" w:styleId="Quote">
    <w:name w:val="Quote"/>
    <w:basedOn w:val="Normal"/>
    <w:next w:val="Normal"/>
    <w:link w:val="QuoteChar"/>
    <w:uiPriority w:val="29"/>
    <w:qFormat/>
    <w:rsid w:val="001E4210"/>
    <w:pPr>
      <w:spacing w:before="200"/>
      <w:ind w:left="360" w:right="360"/>
    </w:pPr>
    <w:rPr>
      <w:i/>
      <w:iCs/>
    </w:rPr>
  </w:style>
  <w:style w:type="character" w:customStyle="1" w:styleId="QuoteChar">
    <w:name w:val="Quote Char"/>
    <w:link w:val="Quote"/>
    <w:uiPriority w:val="29"/>
    <w:rsid w:val="001E4210"/>
    <w:rPr>
      <w:i/>
      <w:iCs/>
    </w:rPr>
  </w:style>
  <w:style w:type="paragraph" w:styleId="IntenseQuote">
    <w:name w:val="Intense Quote"/>
    <w:basedOn w:val="Normal"/>
    <w:next w:val="Normal"/>
    <w:link w:val="IntenseQuoteChar"/>
    <w:uiPriority w:val="30"/>
    <w:qFormat/>
    <w:rsid w:val="001E421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E4210"/>
    <w:rPr>
      <w:b/>
      <w:bCs/>
      <w:i/>
      <w:iCs/>
    </w:rPr>
  </w:style>
  <w:style w:type="character" w:styleId="SubtleEmphasis">
    <w:name w:val="Subtle Emphasis"/>
    <w:uiPriority w:val="19"/>
    <w:qFormat/>
    <w:rsid w:val="001E4210"/>
    <w:rPr>
      <w:i/>
      <w:iCs/>
    </w:rPr>
  </w:style>
  <w:style w:type="character" w:styleId="IntenseEmphasis">
    <w:name w:val="Intense Emphasis"/>
    <w:uiPriority w:val="21"/>
    <w:qFormat/>
    <w:rsid w:val="001E4210"/>
    <w:rPr>
      <w:b/>
      <w:bCs/>
    </w:rPr>
  </w:style>
  <w:style w:type="character" w:styleId="SubtleReference">
    <w:name w:val="Subtle Reference"/>
    <w:uiPriority w:val="31"/>
    <w:qFormat/>
    <w:rsid w:val="001E4210"/>
    <w:rPr>
      <w:smallCaps/>
    </w:rPr>
  </w:style>
  <w:style w:type="character" w:styleId="IntenseReference">
    <w:name w:val="Intense Reference"/>
    <w:uiPriority w:val="32"/>
    <w:qFormat/>
    <w:rsid w:val="001E4210"/>
    <w:rPr>
      <w:smallCaps/>
      <w:spacing w:val="5"/>
      <w:u w:val="single"/>
    </w:rPr>
  </w:style>
  <w:style w:type="character" w:styleId="BookTitle">
    <w:name w:val="Book Title"/>
    <w:uiPriority w:val="33"/>
    <w:qFormat/>
    <w:rsid w:val="001E4210"/>
    <w:rPr>
      <w:i/>
      <w:iCs/>
      <w:smallCaps/>
      <w:spacing w:val="5"/>
    </w:rPr>
  </w:style>
  <w:style w:type="paragraph" w:styleId="TOCHeading">
    <w:name w:val="TOC Heading"/>
    <w:basedOn w:val="Heading1"/>
    <w:next w:val="Normal"/>
    <w:uiPriority w:val="39"/>
    <w:semiHidden/>
    <w:unhideWhenUsed/>
    <w:qFormat/>
    <w:rsid w:val="001E4210"/>
    <w:pPr>
      <w:outlineLvl w:val="9"/>
    </w:pPr>
  </w:style>
  <w:style w:type="table" w:styleId="TableGrid">
    <w:name w:val="Table Grid"/>
    <w:basedOn w:val="TableNormal"/>
    <w:rsid w:val="00CF6C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F6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Ní Chaomhánaigh</dc:creator>
  <cp:keywords/>
  <cp:lastModifiedBy>Deirdre Ní Chaomhánaigh</cp:lastModifiedBy>
  <cp:revision>2</cp:revision>
  <dcterms:created xsi:type="dcterms:W3CDTF">2020-07-27T12:38:00Z</dcterms:created>
  <dcterms:modified xsi:type="dcterms:W3CDTF">2020-07-27T12:38:00Z</dcterms:modified>
</cp:coreProperties>
</file>